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F7AEC" w14:textId="471AA2C8" w:rsidR="00672818" w:rsidRPr="00672818" w:rsidRDefault="00672818" w:rsidP="00672818">
      <w:pPr>
        <w:jc w:val="center"/>
        <w:rPr>
          <w:b/>
          <w:bCs/>
          <w:sz w:val="40"/>
          <w:szCs w:val="40"/>
        </w:rPr>
      </w:pPr>
      <w:r w:rsidRPr="00672818">
        <w:rPr>
          <w:b/>
          <w:bCs/>
          <w:sz w:val="40"/>
          <w:szCs w:val="40"/>
        </w:rPr>
        <w:t>Как научить ребёнка правильно выражать негативные эмоции?</w:t>
      </w:r>
    </w:p>
    <w:p w14:paraId="32CA39E0" w14:textId="77777777" w:rsidR="00672818" w:rsidRPr="00672818" w:rsidRDefault="00672818" w:rsidP="00672818"/>
    <w:p w14:paraId="1F5BA1B4" w14:textId="7028362F" w:rsidR="00672818" w:rsidRPr="00672818" w:rsidRDefault="00672818" w:rsidP="00672818">
      <w:r w:rsidRPr="00672818">
        <w:drawing>
          <wp:inline distT="0" distB="0" distL="0" distR="0" wp14:anchorId="4A2D48CF" wp14:editId="18AAEBE4">
            <wp:extent cx="5940425" cy="3569335"/>
            <wp:effectExtent l="0" t="0" r="3175" b="0"/>
            <wp:docPr id="4722014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73482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Проявление агрессии и негативных эмоций может стать реакцией ребёнка на неприятное событие, неудачное выступление на соревнованиях или конкурсе, проблемы в школе, конфликт с другими детьми, одноклассниками и взрослыми. Часто родителям бывает трудно правильно на них реагировать, а между тем от умения выражать свои эмоции во многом зависит психологическое благополучие ребёнка.</w:t>
      </w:r>
    </w:p>
    <w:p w14:paraId="418628F5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sz w:val="28"/>
          <w:szCs w:val="28"/>
        </w:rPr>
        <w:t>Почему нельзя запрещать ребёнку выражать негативные эмоции?</w:t>
      </w:r>
    </w:p>
    <w:p w14:paraId="52DE0EA7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Самая распространенная ошибка взрослых – это запрет на выражение негативных эмоций, игнорирование эмоционального напряжения ребёнка.</w:t>
      </w:r>
    </w:p>
    <w:p w14:paraId="2BE4F9BB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i/>
          <w:iCs/>
          <w:sz w:val="28"/>
          <w:szCs w:val="28"/>
        </w:rPr>
        <w:t>Подавление негативных эмоций – это опасная тактика, провоцирующая психосоматические болезни и нервные расстройства.</w:t>
      </w:r>
    </w:p>
    <w:p w14:paraId="0A4D4557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Задача родителей – научить ребёнка не подавлять обиду, гнев, отчаяние, а научить правильно выражать негативные эмоции и управлять своим эмоциональным состоянием в кризисной ситуации.</w:t>
      </w:r>
    </w:p>
    <w:p w14:paraId="5169DC3E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sz w:val="28"/>
          <w:szCs w:val="28"/>
        </w:rPr>
        <w:t>Как родителям реагировать на негатив?</w:t>
      </w:r>
    </w:p>
    <w:p w14:paraId="653314DB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lastRenderedPageBreak/>
        <w:t>Конструктивная реакция родителей на проблемные ситуации – самое эффективное средство воспитания культуры выражения эмоций.</w:t>
      </w:r>
    </w:p>
    <w:p w14:paraId="73B409B2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Важно установить доверительные отношения с ребёнком.</w:t>
      </w:r>
      <w:r w:rsidRPr="00672818">
        <w:rPr>
          <w:sz w:val="28"/>
          <w:szCs w:val="28"/>
        </w:rPr>
        <w:t> Привязанность к родителям и доверие, потребность в защите – это базовые потребности каждого ребёнка. Значимый, авторитетный родитель или взрослый в окружении ребёнка способен помочь ему справиться с эмоциональным напряжением, тревогами и страхами, выразить негативные эмоции в социально приемлемой форме.</w:t>
      </w:r>
    </w:p>
    <w:p w14:paraId="5CE4E055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Положительный личный пример родителей</w:t>
      </w:r>
      <w:r w:rsidRPr="00672818">
        <w:rPr>
          <w:sz w:val="28"/>
          <w:szCs w:val="28"/>
        </w:rPr>
        <w:t> или окружающих людей закладывает основания </w:t>
      </w:r>
      <w:r w:rsidRPr="00672818">
        <w:rPr>
          <w:i/>
          <w:iCs/>
          <w:sz w:val="28"/>
          <w:szCs w:val="28"/>
        </w:rPr>
        <w:t>коммуникативной культуры ребёнка</w:t>
      </w:r>
      <w:r w:rsidRPr="00672818">
        <w:rPr>
          <w:sz w:val="28"/>
          <w:szCs w:val="28"/>
        </w:rPr>
        <w:t>.</w:t>
      </w:r>
    </w:p>
    <w:p w14:paraId="537F01A8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При этом </w:t>
      </w:r>
      <w:r w:rsidRPr="00672818">
        <w:rPr>
          <w:b/>
          <w:bCs/>
          <w:i/>
          <w:iCs/>
          <w:sz w:val="28"/>
          <w:szCs w:val="28"/>
        </w:rPr>
        <w:t>отрицательный пример</w:t>
      </w:r>
      <w:r w:rsidRPr="00672818">
        <w:rPr>
          <w:i/>
          <w:iCs/>
          <w:sz w:val="28"/>
          <w:szCs w:val="28"/>
        </w:rPr>
        <w:t>,</w:t>
      </w:r>
      <w:r w:rsidRPr="00672818">
        <w:rPr>
          <w:sz w:val="28"/>
          <w:szCs w:val="28"/>
        </w:rPr>
        <w:t> который проявляется как оскорбление, унижение, крики, агрессивные выпады не только на своего ребёнка, но и на окружающих людей, закрепляет и провоцирует </w:t>
      </w:r>
      <w:r w:rsidRPr="00672818">
        <w:rPr>
          <w:i/>
          <w:iCs/>
          <w:sz w:val="28"/>
          <w:szCs w:val="28"/>
        </w:rPr>
        <w:t>вербальную (словесную) агрессию у ребёнка как норму поведения в проблемных ситуациях.</w:t>
      </w:r>
    </w:p>
    <w:p w14:paraId="4A6F6FA2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Взрослым необходимо спокойно вести любой диалог с ребёнком</w:t>
      </w:r>
      <w:r w:rsidRPr="00672818">
        <w:rPr>
          <w:sz w:val="28"/>
          <w:szCs w:val="28"/>
        </w:rPr>
        <w:t> любого возраста, не перебивать, не делать грубые замечания и стараться не обвинять, не угрожать, не наказывать, а успокоить, утешить, пожалеть и отвлечь, найти оптимальный способ снижения градуса переживаний, тревоги, гнева, отчаяния, обиды, понять причину негативных реакций и помочь переключиться на позитивные эмоции.</w:t>
      </w:r>
    </w:p>
    <w:p w14:paraId="301A7F61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i/>
          <w:iCs/>
          <w:sz w:val="28"/>
          <w:szCs w:val="28"/>
        </w:rPr>
        <w:t>Ребёнок в критической ситуации должен понимать, что взрослые проявляют внимание к его проблеме, готовы прийти на помощь и оказать поддержку.</w:t>
      </w:r>
    </w:p>
    <w:p w14:paraId="03958ACD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sz w:val="28"/>
          <w:szCs w:val="28"/>
        </w:rPr>
        <w:t>Как научить ребёнка справляться с эмоциями?</w:t>
      </w:r>
    </w:p>
    <w:p w14:paraId="1AFA96CB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Известно, что дети чаще выражают негативные эмоции, когда чувствуют обиду, досаду, раздражение, отчаяние, беспомощность.</w:t>
      </w:r>
    </w:p>
    <w:p w14:paraId="1A77A5B1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i/>
          <w:iCs/>
          <w:sz w:val="28"/>
          <w:szCs w:val="28"/>
        </w:rPr>
        <w:t>Важно научить ребёнка, как нейтрализовать негативный источник и восстановить эмоциональное равновесие.</w:t>
      </w:r>
    </w:p>
    <w:p w14:paraId="7B1C36C3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Управление негативными эмоциями можно превратить в игру:</w:t>
      </w:r>
    </w:p>
    <w:p w14:paraId="046DD147" w14:textId="77777777" w:rsidR="00672818" w:rsidRPr="00672818" w:rsidRDefault="00672818" w:rsidP="00672818">
      <w:pPr>
        <w:numPr>
          <w:ilvl w:val="0"/>
          <w:numId w:val="2"/>
        </w:num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Игра «Мешочек для криков»</w:t>
      </w:r>
      <w:r w:rsidRPr="00672818">
        <w:rPr>
          <w:sz w:val="28"/>
          <w:szCs w:val="28"/>
        </w:rPr>
        <w:t> часто используется в детских садах. Однако и школьникам, и взрослым эта игра поможет успокоиться и прийти в равновесие. Для этого просто громко кричим в воображаемый мешочек, поднимая руки, а затем перестаем кричать, опуская руки, слушаем тишину. И повторяем: крик-тишина, крик-тишина.</w:t>
      </w:r>
    </w:p>
    <w:p w14:paraId="04023CC8" w14:textId="77777777" w:rsidR="00672818" w:rsidRPr="00672818" w:rsidRDefault="00672818" w:rsidP="00672818">
      <w:pPr>
        <w:numPr>
          <w:ilvl w:val="0"/>
          <w:numId w:val="2"/>
        </w:num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Игра «Десятка»</w:t>
      </w:r>
      <w:r w:rsidRPr="00672818">
        <w:rPr>
          <w:sz w:val="28"/>
          <w:szCs w:val="28"/>
        </w:rPr>
        <w:t>. Принять правило десятки – это каждый раз, когда нужна нейтрализовать негативные эмоции, выполнять на выбор: 10 прыжков, 10 хлопков в ладоши, 10 махов руками, 10 приседаний. Или просто медленно считать до 10.</w:t>
      </w:r>
    </w:p>
    <w:p w14:paraId="64E269AB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sz w:val="28"/>
          <w:szCs w:val="28"/>
        </w:rPr>
        <w:t>Как научить понимать окружающих и давать оценку их поведению?</w:t>
      </w:r>
    </w:p>
    <w:p w14:paraId="5CFCBAFB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i/>
          <w:iCs/>
          <w:sz w:val="28"/>
          <w:szCs w:val="28"/>
        </w:rPr>
        <w:t>Совместное чтение, просмотр фильмов или мультфильмов и обсуждение поведения героев</w:t>
      </w:r>
      <w:r w:rsidRPr="00672818">
        <w:rPr>
          <w:sz w:val="28"/>
          <w:szCs w:val="28"/>
        </w:rPr>
        <w:t> помогут ребёнку начать анализировать поведение окружающих людей. А это умение поможет ему освоить главные альтернативы агрессивного поведения:</w:t>
      </w:r>
    </w:p>
    <w:p w14:paraId="669E24AB" w14:textId="77777777" w:rsidR="00672818" w:rsidRPr="00672818" w:rsidRDefault="00672818" w:rsidP="00672818">
      <w:pPr>
        <w:numPr>
          <w:ilvl w:val="0"/>
          <w:numId w:val="3"/>
        </w:num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внимательно относиться к чужим потребностям и чувствам,</w:t>
      </w:r>
    </w:p>
    <w:p w14:paraId="5BF1AD21" w14:textId="77777777" w:rsidR="00672818" w:rsidRPr="00672818" w:rsidRDefault="00672818" w:rsidP="00672818">
      <w:pPr>
        <w:numPr>
          <w:ilvl w:val="0"/>
          <w:numId w:val="3"/>
        </w:num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наращивать позитивный опыт взаимодействия с детьми и взрослыми,</w:t>
      </w:r>
    </w:p>
    <w:p w14:paraId="618BB23D" w14:textId="77777777" w:rsidR="00672818" w:rsidRPr="00672818" w:rsidRDefault="00672818" w:rsidP="00672818">
      <w:pPr>
        <w:numPr>
          <w:ilvl w:val="0"/>
          <w:numId w:val="3"/>
        </w:num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конструктивно выражать отрицание, неприятие чужого мнения или поступков,</w:t>
      </w:r>
    </w:p>
    <w:p w14:paraId="4741B38A" w14:textId="77777777" w:rsidR="00672818" w:rsidRPr="00672818" w:rsidRDefault="00672818" w:rsidP="00672818">
      <w:pPr>
        <w:numPr>
          <w:ilvl w:val="0"/>
          <w:numId w:val="3"/>
        </w:num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выстраивать личные границы и уважать право других людей на собственное мнение и личную позицию.</w:t>
      </w:r>
    </w:p>
    <w:p w14:paraId="3E9185C2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sz w:val="28"/>
          <w:szCs w:val="28"/>
        </w:rPr>
        <w:t>4 способа достойно ответить оппоненту или обидчику</w:t>
      </w:r>
    </w:p>
    <w:p w14:paraId="6FC52809" w14:textId="77777777" w:rsidR="00672818" w:rsidRPr="00672818" w:rsidRDefault="00672818" w:rsidP="00672818">
      <w:pPr>
        <w:numPr>
          <w:ilvl w:val="0"/>
          <w:numId w:val="4"/>
        </w:num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«Улыбаемся и шутим»</w:t>
      </w:r>
    </w:p>
    <w:p w14:paraId="799DC2D3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Юмор – это спасательный якорь во многих неприятных или конфликтных ситуациях. Ребёнку, который с детства умеет шутить, легче обходить «острые углы» и справиться с неудачей, проигрышем, конфликтом.</w:t>
      </w:r>
    </w:p>
    <w:p w14:paraId="344805AD" w14:textId="77777777" w:rsidR="00672818" w:rsidRPr="00672818" w:rsidRDefault="00672818" w:rsidP="00672818">
      <w:pPr>
        <w:numPr>
          <w:ilvl w:val="0"/>
          <w:numId w:val="4"/>
        </w:num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«Показываем безразличие»</w:t>
      </w:r>
    </w:p>
    <w:p w14:paraId="4A0E7C6A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Иногда лучше игнорировать,</w:t>
      </w:r>
      <w:r w:rsidRPr="00672818">
        <w:rPr>
          <w:b/>
          <w:bCs/>
          <w:sz w:val="28"/>
          <w:szCs w:val="28"/>
        </w:rPr>
        <w:t> </w:t>
      </w:r>
      <w:r w:rsidRPr="00672818">
        <w:rPr>
          <w:sz w:val="28"/>
          <w:szCs w:val="28"/>
        </w:rPr>
        <w:t>намеренно не отвечать на провокации и словесную агрессию. Обидчик ребёнка должен понимать, что его не боятся, но при этом не желают проявлять ответную агрессию.</w:t>
      </w:r>
    </w:p>
    <w:p w14:paraId="28C7BBB0" w14:textId="77777777" w:rsidR="00672818" w:rsidRPr="00672818" w:rsidRDefault="00672818" w:rsidP="00672818">
      <w:pPr>
        <w:numPr>
          <w:ilvl w:val="0"/>
          <w:numId w:val="4"/>
        </w:num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«Держим лицо»</w:t>
      </w:r>
    </w:p>
    <w:p w14:paraId="117805DD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Отвечая уверенно и спокойно на грубые выпады одноклассников или других людей, дети также могут остановить «порочный круг» проявления агрессии.</w:t>
      </w:r>
    </w:p>
    <w:p w14:paraId="4485A83B" w14:textId="77777777" w:rsidR="00672818" w:rsidRPr="00672818" w:rsidRDefault="00672818" w:rsidP="00672818">
      <w:pPr>
        <w:numPr>
          <w:ilvl w:val="0"/>
          <w:numId w:val="4"/>
        </w:numPr>
        <w:jc w:val="both"/>
        <w:rPr>
          <w:sz w:val="28"/>
          <w:szCs w:val="28"/>
        </w:rPr>
      </w:pPr>
      <w:r w:rsidRPr="00672818">
        <w:rPr>
          <w:b/>
          <w:bCs/>
          <w:i/>
          <w:iCs/>
          <w:sz w:val="28"/>
          <w:szCs w:val="28"/>
        </w:rPr>
        <w:t>«Выстраиваем границу»</w:t>
      </w:r>
    </w:p>
    <w:p w14:paraId="5693BB12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Можно посоветовать ребёнку сказать обидчику: </w:t>
      </w:r>
      <w:r w:rsidRPr="00672818">
        <w:rPr>
          <w:i/>
          <w:iCs/>
          <w:sz w:val="28"/>
          <w:szCs w:val="28"/>
        </w:rPr>
        <w:t>«Со мной нельзя так говорить», «А зачем ты мне это говоришь?», «А я так не думаю», «Мне это неинтересно». </w:t>
      </w:r>
      <w:r w:rsidRPr="00672818">
        <w:rPr>
          <w:sz w:val="28"/>
          <w:szCs w:val="28"/>
        </w:rPr>
        <w:t>Важно научить ребёнка говорить «нет» и не соглашаться с чуждыми, негативными для него установками, нормами, правилами, спокойно оказывать сопротивление, отстаивать свою позицию.</w:t>
      </w:r>
    </w:p>
    <w:p w14:paraId="7C7C80FF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b/>
          <w:bCs/>
          <w:sz w:val="28"/>
          <w:szCs w:val="28"/>
        </w:rPr>
        <w:t>Почему умение управлять эмоциями делает нас сильнее?</w:t>
      </w:r>
    </w:p>
    <w:p w14:paraId="4F6DA036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Ребёнок, который знает способы управления негативными эмоциями, менее остро и менее болезненно реагирует на внешние раздражители. Он способен оказать себе самопомощь в сложной ситуации, справиться с обидами, страхом, отчаянием, тревогами.</w:t>
      </w:r>
    </w:p>
    <w:p w14:paraId="3BA80EE9" w14:textId="77777777" w:rsidR="00672818" w:rsidRPr="00672818" w:rsidRDefault="00672818" w:rsidP="00672818">
      <w:pPr>
        <w:jc w:val="both"/>
        <w:rPr>
          <w:sz w:val="28"/>
          <w:szCs w:val="28"/>
        </w:rPr>
      </w:pPr>
      <w:r w:rsidRPr="00672818">
        <w:rPr>
          <w:sz w:val="28"/>
          <w:szCs w:val="28"/>
        </w:rPr>
        <w:t>Внимательное и доброжелательное отношение к проявлениям детских эмоций необходимо для сохранения психического, физического и социального здоровья ребёнка. Родителям и педагогам необходимо помнить, что надо не только ребёнка научить правильно выражать свои негативные эмоции, но и самим взрослым правильно реагировать на поведение ребёнка.</w:t>
      </w:r>
    </w:p>
    <w:p w14:paraId="3950CB93" w14:textId="77777777" w:rsidR="00672818" w:rsidRPr="00672818" w:rsidRDefault="00672818" w:rsidP="00672818">
      <w:pPr>
        <w:rPr>
          <w:sz w:val="28"/>
          <w:szCs w:val="28"/>
        </w:rPr>
      </w:pPr>
      <w:r w:rsidRPr="00672818">
        <w:rPr>
          <w:i/>
          <w:iCs/>
          <w:sz w:val="28"/>
          <w:szCs w:val="28"/>
        </w:rPr>
        <w:t>Автор: </w:t>
      </w:r>
      <w:r w:rsidRPr="00672818">
        <w:rPr>
          <w:b/>
          <w:bCs/>
          <w:i/>
          <w:iCs/>
          <w:sz w:val="28"/>
          <w:szCs w:val="28"/>
        </w:rPr>
        <w:t xml:space="preserve">Андрианова Роза </w:t>
      </w:r>
      <w:proofErr w:type="spellStart"/>
      <w:r w:rsidRPr="00672818">
        <w:rPr>
          <w:b/>
          <w:bCs/>
          <w:i/>
          <w:iCs/>
          <w:sz w:val="28"/>
          <w:szCs w:val="28"/>
        </w:rPr>
        <w:t>Ахбановна</w:t>
      </w:r>
      <w:proofErr w:type="spellEnd"/>
      <w:r w:rsidRPr="00672818">
        <w:rPr>
          <w:i/>
          <w:iCs/>
          <w:sz w:val="28"/>
          <w:szCs w:val="28"/>
        </w:rPr>
        <w:t>,</w:t>
      </w:r>
      <w:r w:rsidRPr="00672818">
        <w:rPr>
          <w:sz w:val="28"/>
          <w:szCs w:val="28"/>
        </w:rPr>
        <w:br/>
      </w:r>
      <w:r w:rsidRPr="00672818">
        <w:rPr>
          <w:i/>
          <w:iCs/>
          <w:sz w:val="28"/>
          <w:szCs w:val="28"/>
        </w:rPr>
        <w:t>кандидат педагогических наук,</w:t>
      </w:r>
      <w:r w:rsidRPr="00672818">
        <w:rPr>
          <w:sz w:val="28"/>
          <w:szCs w:val="28"/>
        </w:rPr>
        <w:br/>
      </w:r>
      <w:r w:rsidRPr="00672818">
        <w:rPr>
          <w:i/>
          <w:iCs/>
          <w:sz w:val="28"/>
          <w:szCs w:val="28"/>
        </w:rPr>
        <w:t>ведущий научный сотрудник</w:t>
      </w:r>
      <w:r w:rsidRPr="00672818">
        <w:rPr>
          <w:sz w:val="28"/>
          <w:szCs w:val="28"/>
        </w:rPr>
        <w:br/>
      </w:r>
      <w:r w:rsidRPr="00672818">
        <w:rPr>
          <w:i/>
          <w:iCs/>
          <w:sz w:val="28"/>
          <w:szCs w:val="28"/>
        </w:rPr>
        <w:t>Института воспитания РАО,</w:t>
      </w:r>
      <w:r w:rsidRPr="00672818">
        <w:rPr>
          <w:sz w:val="28"/>
          <w:szCs w:val="28"/>
        </w:rPr>
        <w:br/>
      </w:r>
      <w:r w:rsidRPr="00672818">
        <w:rPr>
          <w:i/>
          <w:iCs/>
          <w:sz w:val="28"/>
          <w:szCs w:val="28"/>
        </w:rPr>
        <w:t>эксперт Центра исследования безопасности РАН.</w:t>
      </w:r>
    </w:p>
    <w:p w14:paraId="6D4DFC6E" w14:textId="77777777" w:rsidR="00F974F5" w:rsidRDefault="00F974F5"/>
    <w:sectPr w:rsidR="00F97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C2BE9"/>
    <w:multiLevelType w:val="multilevel"/>
    <w:tmpl w:val="7A06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42E9E"/>
    <w:multiLevelType w:val="multilevel"/>
    <w:tmpl w:val="2DFA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03A4C"/>
    <w:multiLevelType w:val="multilevel"/>
    <w:tmpl w:val="869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1257D"/>
    <w:multiLevelType w:val="multilevel"/>
    <w:tmpl w:val="E45C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6761111">
    <w:abstractNumId w:val="2"/>
  </w:num>
  <w:num w:numId="2" w16cid:durableId="1666471365">
    <w:abstractNumId w:val="0"/>
  </w:num>
  <w:num w:numId="3" w16cid:durableId="376202659">
    <w:abstractNumId w:val="1"/>
  </w:num>
  <w:num w:numId="4" w16cid:durableId="742606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A6"/>
    <w:rsid w:val="004915C3"/>
    <w:rsid w:val="006241FF"/>
    <w:rsid w:val="00672818"/>
    <w:rsid w:val="00D939A6"/>
    <w:rsid w:val="00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67A1"/>
  <w15:chartTrackingRefBased/>
  <w15:docId w15:val="{EAFBFBBF-FE57-4536-93E5-F6B68ED0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79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9754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176078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9376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832</Words>
  <Characters>4745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3</cp:revision>
  <dcterms:created xsi:type="dcterms:W3CDTF">2024-12-15T09:46:00Z</dcterms:created>
  <dcterms:modified xsi:type="dcterms:W3CDTF">2024-12-15T09:47:00Z</dcterms:modified>
</cp:coreProperties>
</file>