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F5" w:rsidRPr="001C58F5" w:rsidRDefault="00981F53" w:rsidP="001C58F5">
      <w:pPr>
        <w:pStyle w:val="a6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</w:rPr>
      </w:pPr>
      <w:r w:rsidRPr="001C58F5">
        <w:rPr>
          <w:rFonts w:ascii="Times New Roman" w:hAnsi="Times New Roman" w:cs="Times New Roman"/>
          <w:b/>
          <w:i/>
          <w:color w:val="C00000"/>
          <w:sz w:val="48"/>
          <w:szCs w:val="48"/>
        </w:rPr>
        <w:t>«Трудные ситуации на занятии в ДОУ</w:t>
      </w:r>
    </w:p>
    <w:p w:rsidR="00981F53" w:rsidRPr="001C58F5" w:rsidRDefault="001C58F5" w:rsidP="001C58F5">
      <w:pPr>
        <w:pStyle w:val="a6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C00000"/>
          <w:sz w:val="48"/>
          <w:szCs w:val="48"/>
        </w:rPr>
        <w:t xml:space="preserve">и </w:t>
      </w:r>
      <w:r w:rsidR="00981F53" w:rsidRPr="001C58F5">
        <w:rPr>
          <w:rFonts w:ascii="Times New Roman" w:hAnsi="Times New Roman" w:cs="Times New Roman"/>
          <w:b/>
          <w:i/>
          <w:color w:val="C00000"/>
          <w:sz w:val="48"/>
          <w:szCs w:val="48"/>
        </w:rPr>
        <w:t>пути выхода из неё»</w:t>
      </w:r>
    </w:p>
    <w:p w:rsidR="001C58F5" w:rsidRPr="001C58F5" w:rsidRDefault="001C58F5" w:rsidP="00981F53">
      <w:pPr>
        <w:ind w:left="36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1C58F5" w:rsidRDefault="00981F53" w:rsidP="005535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2"/>
          <w:szCs w:val="32"/>
          <w:highlight w:val="cyan"/>
          <w:u w:val="single"/>
        </w:rPr>
      </w:pPr>
      <w:r w:rsidRPr="001C58F5">
        <w:rPr>
          <w:rFonts w:ascii="Times New Roman" w:hAnsi="Times New Roman" w:cs="Times New Roman"/>
          <w:b/>
          <w:i/>
          <w:sz w:val="32"/>
          <w:szCs w:val="32"/>
          <w:highlight w:val="cyan"/>
          <w:u w:val="single"/>
        </w:rPr>
        <w:t>Ситуация:</w:t>
      </w:r>
    </w:p>
    <w:p w:rsidR="0055357C" w:rsidRDefault="00BC0CDE" w:rsidP="0055357C">
      <w:pPr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5357C">
        <w:rPr>
          <w:rFonts w:ascii="Times New Roman" w:hAnsi="Times New Roman" w:cs="Times New Roman"/>
          <w:i/>
          <w:sz w:val="32"/>
          <w:szCs w:val="32"/>
          <w:highlight w:val="yellow"/>
        </w:rPr>
        <w:t>Воспитатель начинает занятие, ног в группе шум, оживление</w:t>
      </w:r>
      <w:proofErr w:type="gramStart"/>
      <w:r w:rsidRPr="0055357C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 ,</w:t>
      </w:r>
      <w:proofErr w:type="gramEnd"/>
      <w:r w:rsidRPr="0055357C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 никто его не слушает , не обращает на него внимание. Как начать занятие?</w:t>
      </w:r>
    </w:p>
    <w:p w:rsidR="00981F53" w:rsidRPr="0055357C" w:rsidRDefault="00981F53" w:rsidP="0055357C">
      <w:pPr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E03A9">
        <w:rPr>
          <w:rFonts w:ascii="Times New Roman" w:hAnsi="Times New Roman" w:cs="Times New Roman"/>
          <w:b/>
          <w:i/>
          <w:sz w:val="28"/>
          <w:szCs w:val="28"/>
        </w:rPr>
        <w:t>Пути выхода их ситуации:</w:t>
      </w:r>
    </w:p>
    <w:p w:rsidR="0055357C" w:rsidRDefault="00981F53" w:rsidP="0055357C">
      <w:pPr>
        <w:pStyle w:val="a3"/>
        <w:numPr>
          <w:ilvl w:val="0"/>
          <w:numId w:val="3"/>
        </w:numPr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 w:rsidRPr="008E03A9">
        <w:rPr>
          <w:rFonts w:ascii="Times New Roman" w:hAnsi="Times New Roman" w:cs="Times New Roman"/>
          <w:sz w:val="28"/>
          <w:szCs w:val="28"/>
        </w:rPr>
        <w:t xml:space="preserve">С целью  привлечения внимания можно использовать </w:t>
      </w:r>
      <w:r w:rsidRPr="008E03A9">
        <w:rPr>
          <w:rFonts w:ascii="Times New Roman" w:hAnsi="Times New Roman" w:cs="Times New Roman"/>
          <w:i/>
          <w:sz w:val="28"/>
          <w:szCs w:val="28"/>
        </w:rPr>
        <w:t>колокольчик.</w:t>
      </w:r>
      <w:r w:rsidRPr="008E03A9">
        <w:rPr>
          <w:rFonts w:ascii="Times New Roman" w:hAnsi="Times New Roman" w:cs="Times New Roman"/>
          <w:sz w:val="28"/>
          <w:szCs w:val="28"/>
        </w:rPr>
        <w:t xml:space="preserve">  Колокольчик сигналит – значит, нужно  отложить свои занятия и собраться вокруг педагога.</w:t>
      </w:r>
    </w:p>
    <w:p w:rsidR="0055357C" w:rsidRDefault="00981F53" w:rsidP="0055357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5357C">
        <w:rPr>
          <w:rFonts w:ascii="Times New Roman" w:hAnsi="Times New Roman" w:cs="Times New Roman"/>
          <w:sz w:val="28"/>
          <w:szCs w:val="28"/>
        </w:rPr>
        <w:t>Как же научить детей реагировать на этот сигнал? Нужно превратить ситуацию обучения и приучения реагировать на  условный сигнал в развивающую игру. Например, дети собираются в круг, и педагог сообщает</w:t>
      </w:r>
      <w:proofErr w:type="gramStart"/>
      <w:r w:rsidRPr="005535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5357C">
        <w:rPr>
          <w:rFonts w:ascii="Times New Roman" w:hAnsi="Times New Roman" w:cs="Times New Roman"/>
          <w:sz w:val="28"/>
          <w:szCs w:val="28"/>
        </w:rPr>
        <w:t xml:space="preserve"> «Посмотрите, что я вам принесла. Это мои помощники: колокольчик и бубен</w:t>
      </w:r>
      <w:proofErr w:type="gramStart"/>
      <w:r w:rsidRPr="005535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5357C">
        <w:rPr>
          <w:rFonts w:ascii="Times New Roman" w:hAnsi="Times New Roman" w:cs="Times New Roman"/>
          <w:sz w:val="28"/>
          <w:szCs w:val="28"/>
        </w:rPr>
        <w:t xml:space="preserve"> Они умеют отдавать команды. Голоса моих помощников и их команды вам предстоит запомнить. Если я позвоню в колокольчик, вы должны собраться вокруг меня в кружок. А если я буду греметь в бубен, это будет сигналом встать рядом со своими шкафчиками. Запомнили? Затем проводится игра- испытание. –</w:t>
      </w:r>
      <w:proofErr w:type="gramStart"/>
      <w:r w:rsidRPr="0055357C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Pr="0055357C">
        <w:rPr>
          <w:rFonts w:ascii="Times New Roman" w:hAnsi="Times New Roman" w:cs="Times New Roman"/>
          <w:sz w:val="28"/>
          <w:szCs w:val="28"/>
        </w:rPr>
        <w:t xml:space="preserve">ейчас вам кажется, что вы запомнили команды, но я пока не знаю, насколько прочно. Это нужно проверить. </w:t>
      </w:r>
      <w:proofErr w:type="gramStart"/>
      <w:r w:rsidRPr="0055357C">
        <w:rPr>
          <w:rFonts w:ascii="Times New Roman" w:hAnsi="Times New Roman" w:cs="Times New Roman"/>
          <w:sz w:val="28"/>
          <w:szCs w:val="28"/>
        </w:rPr>
        <w:t>Чем бы вы не занимались</w:t>
      </w:r>
      <w:proofErr w:type="gramEnd"/>
      <w:r w:rsidRPr="0055357C">
        <w:rPr>
          <w:rFonts w:ascii="Times New Roman" w:hAnsi="Times New Roman" w:cs="Times New Roman"/>
          <w:sz w:val="28"/>
          <w:szCs w:val="28"/>
        </w:rPr>
        <w:t xml:space="preserve">, услышав команду, нужно постараться быстро выполнить». </w:t>
      </w:r>
    </w:p>
    <w:p w:rsidR="00981F53" w:rsidRDefault="00981F53" w:rsidP="0055357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дети могут разойтись по своим делам. Некоторое время педагог делает вид, что ничего не происходит. Но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момент звучит сигнал, и дети должны на него отреагировать. Ситуация воспринимается поначалу как игровая. Она таковой и является. Этот игровой потенциал нужно использовать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полную меру</w:t>
      </w:r>
      <w:proofErr w:type="gramEnd"/>
      <w:r>
        <w:rPr>
          <w:rFonts w:ascii="Times New Roman" w:hAnsi="Times New Roman" w:cs="Times New Roman"/>
          <w:sz w:val="28"/>
          <w:szCs w:val="28"/>
        </w:rPr>
        <w:t>: дети должны наиграться. Но затем педагог должен последовательно использовать своих «помощников» для организации жизни в группе – так, чтобы следование командам стало почти рефлекторным.</w:t>
      </w:r>
    </w:p>
    <w:p w:rsidR="0055357C" w:rsidRDefault="0055357C" w:rsidP="0055357C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81F53" w:rsidRPr="008E03A9" w:rsidRDefault="00981F53" w:rsidP="0055357C">
      <w:pPr>
        <w:pStyle w:val="a3"/>
        <w:numPr>
          <w:ilvl w:val="0"/>
          <w:numId w:val="4"/>
        </w:numPr>
        <w:spacing w:after="167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A9">
        <w:rPr>
          <w:rFonts w:ascii="Times New Roman" w:hAnsi="Times New Roman" w:cs="Times New Roman"/>
          <w:sz w:val="28"/>
          <w:szCs w:val="28"/>
        </w:rPr>
        <w:t xml:space="preserve">Можно использовать голосовую и эмоциональную модуляцию      </w:t>
      </w:r>
      <w:r w:rsidR="00997369" w:rsidRPr="008E03A9">
        <w:rPr>
          <w:rFonts w:ascii="Times New Roman" w:hAnsi="Times New Roman" w:cs="Times New Roman"/>
          <w:sz w:val="28"/>
          <w:szCs w:val="28"/>
        </w:rPr>
        <w:t xml:space="preserve">     </w:t>
      </w:r>
      <w:r w:rsidRPr="008E03A9">
        <w:rPr>
          <w:rFonts w:ascii="Times New Roman" w:hAnsi="Times New Roman" w:cs="Times New Roman"/>
          <w:sz w:val="28"/>
          <w:szCs w:val="28"/>
        </w:rPr>
        <w:t>(и</w:t>
      </w:r>
      <w:r w:rsidRPr="008E0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зменение интонации, тембра, высоты и громкости голоса)</w:t>
      </w:r>
      <w:r w:rsidR="00C755DA" w:rsidRPr="008E0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привлечения внимания детей и сообщения о начале занятия.</w:t>
      </w:r>
    </w:p>
    <w:p w:rsidR="00981F53" w:rsidRPr="001C58F5" w:rsidRDefault="00C755DA" w:rsidP="0055357C">
      <w:pPr>
        <w:pStyle w:val="a3"/>
        <w:numPr>
          <w:ilvl w:val="0"/>
          <w:numId w:val="4"/>
        </w:numPr>
        <w:spacing w:after="167" w:line="240" w:lineRule="auto"/>
        <w:ind w:left="-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0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включить музыку для релаксации и предложить детям лечь на ковер и немного отдохнуть с закрытыми глазами.</w:t>
      </w:r>
    </w:p>
    <w:p w:rsidR="001C58F5" w:rsidRDefault="001C58F5" w:rsidP="0055357C">
      <w:pPr>
        <w:pStyle w:val="a3"/>
        <w:spacing w:after="167" w:line="240" w:lineRule="auto"/>
        <w:ind w:left="64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5357C" w:rsidRPr="001C58F5" w:rsidRDefault="0055357C" w:rsidP="0055357C">
      <w:pPr>
        <w:pStyle w:val="a3"/>
        <w:spacing w:after="167" w:line="240" w:lineRule="auto"/>
        <w:ind w:left="64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5357C" w:rsidRDefault="00997369" w:rsidP="0055357C">
      <w:pPr>
        <w:pStyle w:val="a3"/>
        <w:numPr>
          <w:ilvl w:val="0"/>
          <w:numId w:val="2"/>
        </w:numPr>
        <w:spacing w:line="360" w:lineRule="auto"/>
        <w:ind w:left="-142" w:hanging="142"/>
        <w:jc w:val="both"/>
        <w:rPr>
          <w:sz w:val="32"/>
          <w:szCs w:val="32"/>
          <w:highlight w:val="cyan"/>
        </w:rPr>
      </w:pPr>
      <w:r w:rsidRPr="001C58F5">
        <w:rPr>
          <w:rFonts w:ascii="Times New Roman" w:hAnsi="Times New Roman" w:cs="Times New Roman"/>
          <w:b/>
          <w:i/>
          <w:sz w:val="32"/>
          <w:szCs w:val="32"/>
          <w:highlight w:val="cyan"/>
          <w:u w:val="single"/>
        </w:rPr>
        <w:lastRenderedPageBreak/>
        <w:t>Ситуация:</w:t>
      </w:r>
      <w:r w:rsidRPr="001C58F5">
        <w:rPr>
          <w:sz w:val="32"/>
          <w:szCs w:val="32"/>
          <w:highlight w:val="cyan"/>
        </w:rPr>
        <w:t xml:space="preserve"> </w:t>
      </w:r>
      <w:r w:rsidR="001C58F5">
        <w:rPr>
          <w:sz w:val="32"/>
          <w:szCs w:val="32"/>
          <w:highlight w:val="cyan"/>
        </w:rPr>
        <w:t xml:space="preserve"> </w:t>
      </w:r>
    </w:p>
    <w:p w:rsidR="0055357C" w:rsidRDefault="00997369" w:rsidP="0055357C">
      <w:pPr>
        <w:spacing w:line="360" w:lineRule="auto"/>
        <w:ind w:left="-284"/>
        <w:jc w:val="both"/>
        <w:rPr>
          <w:sz w:val="32"/>
          <w:szCs w:val="32"/>
        </w:rPr>
      </w:pPr>
      <w:r w:rsidRPr="0055357C">
        <w:rPr>
          <w:rFonts w:ascii="Times New Roman" w:hAnsi="Times New Roman" w:cs="Times New Roman"/>
          <w:i/>
          <w:sz w:val="32"/>
          <w:szCs w:val="32"/>
          <w:highlight w:val="yellow"/>
        </w:rPr>
        <w:t>Воспитанник перебивает  воспитателя и сверстников на занятии.</w:t>
      </w:r>
    </w:p>
    <w:p w:rsidR="00997369" w:rsidRPr="0055357C" w:rsidRDefault="00997369" w:rsidP="0055357C">
      <w:pPr>
        <w:tabs>
          <w:tab w:val="left" w:pos="0"/>
        </w:tabs>
        <w:spacing w:line="360" w:lineRule="auto"/>
        <w:ind w:left="-284"/>
        <w:jc w:val="both"/>
        <w:rPr>
          <w:sz w:val="32"/>
          <w:szCs w:val="32"/>
          <w:highlight w:val="cyan"/>
        </w:rPr>
      </w:pPr>
      <w:r w:rsidRPr="001C58F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Пути выхода их ситуации:</w:t>
      </w:r>
    </w:p>
    <w:p w:rsidR="00997369" w:rsidRPr="008E03A9" w:rsidRDefault="00997369" w:rsidP="0055357C">
      <w:pPr>
        <w:pStyle w:val="a3"/>
        <w:numPr>
          <w:ilvl w:val="0"/>
          <w:numId w:val="5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E03A9">
        <w:rPr>
          <w:rFonts w:ascii="Times New Roman" w:hAnsi="Times New Roman" w:cs="Times New Roman"/>
          <w:sz w:val="28"/>
          <w:szCs w:val="28"/>
        </w:rPr>
        <w:t>Много проблем вызывает перебивание во время общих разговоров – на занятиях</w:t>
      </w:r>
      <w:proofErr w:type="gramStart"/>
      <w:r w:rsidRPr="008E03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03A9">
        <w:rPr>
          <w:rFonts w:ascii="Times New Roman" w:hAnsi="Times New Roman" w:cs="Times New Roman"/>
          <w:sz w:val="28"/>
          <w:szCs w:val="28"/>
        </w:rPr>
        <w:t xml:space="preserve"> на утреннем круге. Возможно</w:t>
      </w:r>
      <w:proofErr w:type="gramStart"/>
      <w:r w:rsidRPr="008E03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03A9">
        <w:rPr>
          <w:rFonts w:ascii="Times New Roman" w:hAnsi="Times New Roman" w:cs="Times New Roman"/>
          <w:sz w:val="28"/>
          <w:szCs w:val="28"/>
        </w:rPr>
        <w:t xml:space="preserve"> причина в искренней заинтересованности всех  темой разговора и « от избытка сердца говорят уста». В этом случае</w:t>
      </w:r>
      <w:proofErr w:type="gramStart"/>
      <w:r w:rsidRPr="008E03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03A9">
        <w:rPr>
          <w:rFonts w:ascii="Times New Roman" w:hAnsi="Times New Roman" w:cs="Times New Roman"/>
          <w:sz w:val="28"/>
          <w:szCs w:val="28"/>
        </w:rPr>
        <w:t xml:space="preserve"> правильнее сказать « Я понимаю , что вам очень интересно и хочется сказать всем . Чтобы слышать , давайте договоримся , говорит тот , у кого в руках кубик ( авторучка)». Предмет в руках – дополнительный тройной стимул – признак законной очередности , помощник свободного высказывания ( мы сами частенько крутим что – ни</w:t>
      </w:r>
      <w:r w:rsidR="00C755DA" w:rsidRPr="008E03A9">
        <w:rPr>
          <w:rFonts w:ascii="Times New Roman" w:hAnsi="Times New Roman" w:cs="Times New Roman"/>
          <w:sz w:val="28"/>
          <w:szCs w:val="28"/>
        </w:rPr>
        <w:t xml:space="preserve"> </w:t>
      </w:r>
      <w:r w:rsidRPr="008E03A9">
        <w:rPr>
          <w:rFonts w:ascii="Times New Roman" w:hAnsi="Times New Roman" w:cs="Times New Roman"/>
          <w:sz w:val="28"/>
          <w:szCs w:val="28"/>
        </w:rPr>
        <w:t>будь в руке) и реализованное право самостоятельно выбрать следующего говорящего</w:t>
      </w:r>
      <w:proofErr w:type="gramStart"/>
      <w:r w:rsidRPr="008E03A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E03A9">
        <w:rPr>
          <w:rFonts w:ascii="Times New Roman" w:hAnsi="Times New Roman" w:cs="Times New Roman"/>
          <w:sz w:val="28"/>
          <w:szCs w:val="28"/>
        </w:rPr>
        <w:t>еребивание может быть признаком утомления или крайней незаинтересованности вашими речами и действиями. Если все дело в этом, нужны не дисциплинарные меры</w:t>
      </w:r>
      <w:proofErr w:type="gramStart"/>
      <w:r w:rsidRPr="008E03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03A9">
        <w:rPr>
          <w:rFonts w:ascii="Times New Roman" w:hAnsi="Times New Roman" w:cs="Times New Roman"/>
          <w:sz w:val="28"/>
          <w:szCs w:val="28"/>
        </w:rPr>
        <w:t>а признание : « Я чувствую</w:t>
      </w:r>
      <w:proofErr w:type="gramStart"/>
      <w:r w:rsidRPr="008E03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03A9">
        <w:rPr>
          <w:rFonts w:ascii="Times New Roman" w:hAnsi="Times New Roman" w:cs="Times New Roman"/>
          <w:sz w:val="28"/>
          <w:szCs w:val="28"/>
        </w:rPr>
        <w:t xml:space="preserve"> что вы немного устали ,наверное , я долго говорила сама”.</w:t>
      </w:r>
    </w:p>
    <w:p w:rsidR="008E03A9" w:rsidRPr="008E03A9" w:rsidRDefault="008E03A9" w:rsidP="0055357C">
      <w:pPr>
        <w:pStyle w:val="a3"/>
        <w:numPr>
          <w:ilvl w:val="0"/>
          <w:numId w:val="5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8E03A9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объяснить ребёнку, что нужно высказываться по очереди, чтобы можно было разобрать слова каждого человека. Если это правило не соблюдать, получится шум, а не разговор.</w:t>
      </w:r>
    </w:p>
    <w:p w:rsidR="008E03A9" w:rsidRPr="008E03A9" w:rsidRDefault="008E03A9" w:rsidP="0055357C">
      <w:pPr>
        <w:pStyle w:val="a3"/>
        <w:numPr>
          <w:ilvl w:val="0"/>
          <w:numId w:val="5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03A9">
        <w:rPr>
          <w:rFonts w:ascii="Times New Roman" w:hAnsi="Times New Roman" w:cs="Times New Roman"/>
          <w:sz w:val="28"/>
          <w:szCs w:val="28"/>
          <w:shd w:val="clear" w:color="auto" w:fill="FFFFFF"/>
        </w:rPr>
        <w:t> Учите дошкольника придерживаться заданной темы. Как только он попытается перебить вас очередной репликой, напомните: «Мы сейчас разговар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иваем не о самолётах, а о растениях</w:t>
      </w:r>
      <w:r w:rsidRPr="008E03A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8E03A9" w:rsidRPr="008E03A9" w:rsidRDefault="008E03A9" w:rsidP="00EC1FF4">
      <w:pPr>
        <w:pStyle w:val="a3"/>
        <w:numPr>
          <w:ilvl w:val="0"/>
          <w:numId w:val="5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0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Заводите с ребёнком разговор о правилах приличия не в тот момент, когда он вас перебивает, - он вряд станет внимательно слушать, потому что охвачен идеей непременно </w:t>
      </w:r>
      <w:proofErr w:type="gramStart"/>
      <w:r w:rsidRPr="008E03A9">
        <w:rPr>
          <w:rFonts w:ascii="Times New Roman" w:hAnsi="Times New Roman" w:cs="Times New Roman"/>
          <w:sz w:val="28"/>
          <w:szCs w:val="28"/>
          <w:shd w:val="clear" w:color="auto" w:fill="FFFFFF"/>
        </w:rPr>
        <w:t>донести</w:t>
      </w:r>
      <w:proofErr w:type="gramEnd"/>
      <w:r w:rsidRPr="008E0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вас свою бесценную мысль. Лучше знакомить его с этикетом с помощью специальных книжек, написанных с юмором, - например, «Вредных советов» Г. </w:t>
      </w:r>
      <w:proofErr w:type="spellStart"/>
      <w:r w:rsidRPr="008E03A9">
        <w:rPr>
          <w:rFonts w:ascii="Times New Roman" w:hAnsi="Times New Roman" w:cs="Times New Roman"/>
          <w:sz w:val="28"/>
          <w:szCs w:val="28"/>
          <w:shd w:val="clear" w:color="auto" w:fill="FFFFFF"/>
        </w:rPr>
        <w:t>Остера</w:t>
      </w:r>
      <w:proofErr w:type="spellEnd"/>
      <w:r w:rsidRPr="008E03A9">
        <w:rPr>
          <w:rFonts w:ascii="Times New Roman" w:hAnsi="Times New Roman" w:cs="Times New Roman"/>
          <w:sz w:val="28"/>
          <w:szCs w:val="28"/>
          <w:shd w:val="clear" w:color="auto" w:fill="FFFFFF"/>
        </w:rPr>
        <w:t>. После каждого стихотворения «случайно» вспомните случай, когда ребёнок вёл себя так же невоспитанно. Не стыдите его, а предложите придумать, как можно было поступить по-другому. </w:t>
      </w:r>
    </w:p>
    <w:p w:rsidR="00C755DA" w:rsidRPr="0055357C" w:rsidRDefault="008E03A9" w:rsidP="00EC1FF4">
      <w:pPr>
        <w:pStyle w:val="a3"/>
        <w:numPr>
          <w:ilvl w:val="0"/>
          <w:numId w:val="5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8E03A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привычка перебивать выражена у ребёнка очень ярко, помогите ему оказаться на вашем месте. Перебейте, когда он разговаривает с друзьями или вмешайтесь в его игру, чтобы дошкольник мог убедиться, как это неприятно. </w:t>
      </w:r>
    </w:p>
    <w:p w:rsidR="0055357C" w:rsidRPr="001C58F5" w:rsidRDefault="0055357C" w:rsidP="0055357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58F5" w:rsidRPr="008E03A9" w:rsidRDefault="001C58F5" w:rsidP="00553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8F5" w:rsidRPr="001C58F5" w:rsidRDefault="001C58F5" w:rsidP="0055357C">
      <w:pPr>
        <w:pStyle w:val="a3"/>
        <w:numPr>
          <w:ilvl w:val="0"/>
          <w:numId w:val="2"/>
        </w:numPr>
        <w:spacing w:line="360" w:lineRule="auto"/>
        <w:jc w:val="both"/>
        <w:rPr>
          <w:sz w:val="32"/>
          <w:szCs w:val="32"/>
          <w:highlight w:val="cyan"/>
        </w:rPr>
      </w:pPr>
      <w:r w:rsidRPr="001C58F5">
        <w:rPr>
          <w:rFonts w:ascii="Times New Roman" w:hAnsi="Times New Roman" w:cs="Times New Roman"/>
          <w:b/>
          <w:i/>
          <w:sz w:val="32"/>
          <w:szCs w:val="32"/>
          <w:highlight w:val="cyan"/>
          <w:u w:val="single"/>
        </w:rPr>
        <w:lastRenderedPageBreak/>
        <w:t>Ситуация:</w:t>
      </w:r>
      <w:r w:rsidRPr="001C58F5">
        <w:rPr>
          <w:sz w:val="32"/>
          <w:szCs w:val="32"/>
          <w:highlight w:val="cyan"/>
        </w:rPr>
        <w:t xml:space="preserve"> </w:t>
      </w:r>
      <w:r>
        <w:rPr>
          <w:sz w:val="32"/>
          <w:szCs w:val="32"/>
          <w:highlight w:val="cyan"/>
        </w:rPr>
        <w:t xml:space="preserve">  </w:t>
      </w:r>
      <w:r w:rsidRPr="001C58F5">
        <w:rPr>
          <w:rFonts w:ascii="Times New Roman" w:hAnsi="Times New Roman" w:cs="Times New Roman"/>
          <w:i/>
          <w:sz w:val="32"/>
          <w:szCs w:val="32"/>
          <w:highlight w:val="yellow"/>
        </w:rPr>
        <w:t>Шум на занятии</w:t>
      </w:r>
    </w:p>
    <w:p w:rsidR="001C58F5" w:rsidRDefault="001C58F5" w:rsidP="0055357C">
      <w:pPr>
        <w:ind w:left="31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C58F5">
        <w:rPr>
          <w:rFonts w:ascii="Times New Roman" w:hAnsi="Times New Roman" w:cs="Times New Roman"/>
          <w:b/>
          <w:i/>
          <w:sz w:val="32"/>
          <w:szCs w:val="32"/>
        </w:rPr>
        <w:t>Пути выхода их ситуации:</w:t>
      </w:r>
    </w:p>
    <w:p w:rsidR="001C58F5" w:rsidRPr="001C58F5" w:rsidRDefault="001C58F5" w:rsidP="0055357C">
      <w:pPr>
        <w:pStyle w:val="a3"/>
        <w:numPr>
          <w:ilvl w:val="0"/>
          <w:numId w:val="10"/>
        </w:numPr>
        <w:spacing w:after="167" w:line="240" w:lineRule="auto"/>
        <w:ind w:left="0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5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Экстра</w:t>
      </w:r>
      <w:r w:rsidR="005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5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раздражители</w:t>
      </w:r>
      <w:proofErr w:type="gramStart"/>
      <w:r w:rsidRPr="001C5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1C5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бы случайно, но главное – внезапно, педагог роняет ручку, книгу, резко открывает (закрывает) окно, дверь, включает (выключает) музыку, свет и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C58F5" w:rsidRPr="001C58F5" w:rsidRDefault="001C58F5" w:rsidP="0055357C">
      <w:pPr>
        <w:pStyle w:val="a3"/>
        <w:spacing w:after="167" w:line="240" w:lineRule="auto"/>
        <w:ind w:left="78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C58F5" w:rsidRPr="001C58F5" w:rsidRDefault="001C58F5" w:rsidP="0055357C">
      <w:pPr>
        <w:pStyle w:val="a3"/>
        <w:numPr>
          <w:ilvl w:val="0"/>
          <w:numId w:val="9"/>
        </w:numPr>
        <w:spacing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1C58F5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жно использовать следующий прием. Педагог объявляет детям о том, что он повелитель звука – «Представьте себе, - говорит педагог – что моя ладонь это – это громкоговоритель. Если я ее широко раскрываю, оттуда доносится громкий звук. Если я собираю пальцы в щепотку, звук становится тише. Если я сжимаю кулак, звук замолкает. Сейчас вы будете произносить звук «А», но внимательно следите за движениями моей ладони. Педагог дирижирует звуком, позволяя детям тянуть заданный звук очень громко. Так, чтобы в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момент они почти кричали. Но это длится всего 1-2 секунды. Затем звук по знаку ладони становится тише. Некоторое время он может вибрировать, что очень забавляет детей. И, наконец, педагог собирает звук в ладонь. После этого можно прижать палец к губам, призывая к абсолютной тишине. Дети уже поймались на звуковую игру и обязательно последуют этому сигналу. Если игра проводится стоя, после этого педагог кивком приглашает детей сесть – на стульчики или на ковер.</w:t>
      </w:r>
    </w:p>
    <w:p w:rsidR="004161E4" w:rsidRPr="0055357C" w:rsidRDefault="001C58F5" w:rsidP="005535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57C">
        <w:rPr>
          <w:rFonts w:ascii="Times New Roman" w:hAnsi="Times New Roman" w:cs="Times New Roman"/>
          <w:sz w:val="28"/>
          <w:szCs w:val="28"/>
        </w:rPr>
        <w:t>Этот способ организовать внимание и установить тишину можно нагрузить дополнительным смыслом, превратив в фонетическое упражнение. В разные дни недели можно играть в разные звуки (естественно, гласные</w:t>
      </w:r>
      <w:r w:rsidR="004161E4" w:rsidRPr="0055357C">
        <w:rPr>
          <w:rFonts w:ascii="Times New Roman" w:hAnsi="Times New Roman" w:cs="Times New Roman"/>
          <w:sz w:val="28"/>
          <w:szCs w:val="28"/>
        </w:rPr>
        <w:t>)</w:t>
      </w:r>
    </w:p>
    <w:p w:rsidR="00BC0CDE" w:rsidRPr="0055357C" w:rsidRDefault="004161E4" w:rsidP="0055357C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продолжени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темы можно так же предложить детям несколько раз двустишие или четверостишие: сначала – очень тихо, потом – громче, громче, очень громко, и снова – тише, тише, тише. Тише, мыши, кот на крыше, а котята еще выше. Педагог берет на себя роль дирижера. </w:t>
      </w:r>
    </w:p>
    <w:p w:rsidR="00BC0CDE" w:rsidRPr="00301FE9" w:rsidRDefault="00BC0CDE" w:rsidP="0055357C">
      <w:pPr>
        <w:spacing w:line="360" w:lineRule="auto"/>
        <w:ind w:left="360"/>
        <w:jc w:val="both"/>
        <w:rPr>
          <w:b/>
        </w:rPr>
      </w:pPr>
    </w:p>
    <w:p w:rsidR="00BC0CDE" w:rsidRPr="00BC0CDE" w:rsidRDefault="00BC0CDE" w:rsidP="00553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C0CDE" w:rsidRPr="00BC0CDE" w:rsidSect="0055357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BD10297_"/>
      </v:shape>
    </w:pict>
  </w:numPicBullet>
  <w:abstractNum w:abstractNumId="0">
    <w:nsid w:val="088E716A"/>
    <w:multiLevelType w:val="hybridMultilevel"/>
    <w:tmpl w:val="90602E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5830623"/>
    <w:multiLevelType w:val="hybridMultilevel"/>
    <w:tmpl w:val="9498F950"/>
    <w:lvl w:ilvl="0" w:tplc="3EF4A3FC">
      <w:start w:val="1"/>
      <w:numFmt w:val="decimal"/>
      <w:lvlText w:val="%1."/>
      <w:lvlJc w:val="left"/>
      <w:pPr>
        <w:ind w:left="673" w:hanging="360"/>
      </w:pPr>
      <w:rPr>
        <w:rFonts w:ascii="Times New Roman" w:hAnsi="Times New Roman"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>
    <w:nsid w:val="1B802F01"/>
    <w:multiLevelType w:val="hybridMultilevel"/>
    <w:tmpl w:val="07244A3E"/>
    <w:lvl w:ilvl="0" w:tplc="C9E02F9E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4B45554"/>
    <w:multiLevelType w:val="hybridMultilevel"/>
    <w:tmpl w:val="7D5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5FA"/>
    <w:multiLevelType w:val="hybridMultilevel"/>
    <w:tmpl w:val="E9BC52DE"/>
    <w:lvl w:ilvl="0" w:tplc="C9E02F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E430A1"/>
    <w:multiLevelType w:val="hybridMultilevel"/>
    <w:tmpl w:val="8DA0C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6A7A"/>
    <w:multiLevelType w:val="hybridMultilevel"/>
    <w:tmpl w:val="FF9EECB2"/>
    <w:lvl w:ilvl="0" w:tplc="C9E02F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649FC"/>
    <w:multiLevelType w:val="hybridMultilevel"/>
    <w:tmpl w:val="D4266740"/>
    <w:lvl w:ilvl="0" w:tplc="C9E02F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0378F3"/>
    <w:multiLevelType w:val="hybridMultilevel"/>
    <w:tmpl w:val="05E228E0"/>
    <w:lvl w:ilvl="0" w:tplc="C9E02F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F524A"/>
    <w:multiLevelType w:val="hybridMultilevel"/>
    <w:tmpl w:val="3A44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CDE"/>
    <w:rsid w:val="0001138C"/>
    <w:rsid w:val="00016493"/>
    <w:rsid w:val="0004230E"/>
    <w:rsid w:val="00044198"/>
    <w:rsid w:val="00072C60"/>
    <w:rsid w:val="000778BF"/>
    <w:rsid w:val="000E063A"/>
    <w:rsid w:val="00145686"/>
    <w:rsid w:val="00180155"/>
    <w:rsid w:val="001C58F5"/>
    <w:rsid w:val="002B47A4"/>
    <w:rsid w:val="002C3A72"/>
    <w:rsid w:val="00334925"/>
    <w:rsid w:val="0035371E"/>
    <w:rsid w:val="0038760D"/>
    <w:rsid w:val="00395801"/>
    <w:rsid w:val="003C77A4"/>
    <w:rsid w:val="004161E4"/>
    <w:rsid w:val="00487974"/>
    <w:rsid w:val="00507A09"/>
    <w:rsid w:val="00531853"/>
    <w:rsid w:val="0055357C"/>
    <w:rsid w:val="00625FF8"/>
    <w:rsid w:val="006B65ED"/>
    <w:rsid w:val="006F1AAC"/>
    <w:rsid w:val="007263FC"/>
    <w:rsid w:val="007720FF"/>
    <w:rsid w:val="00791E10"/>
    <w:rsid w:val="00862164"/>
    <w:rsid w:val="008D2D7F"/>
    <w:rsid w:val="008E03A9"/>
    <w:rsid w:val="00954825"/>
    <w:rsid w:val="00981F53"/>
    <w:rsid w:val="00997369"/>
    <w:rsid w:val="009D1FE4"/>
    <w:rsid w:val="009E646C"/>
    <w:rsid w:val="00AE6590"/>
    <w:rsid w:val="00B34E5A"/>
    <w:rsid w:val="00BA48F3"/>
    <w:rsid w:val="00BC0CDE"/>
    <w:rsid w:val="00C70716"/>
    <w:rsid w:val="00C72E2D"/>
    <w:rsid w:val="00C755DA"/>
    <w:rsid w:val="00CB1435"/>
    <w:rsid w:val="00D576DD"/>
    <w:rsid w:val="00DC05DB"/>
    <w:rsid w:val="00DD30C8"/>
    <w:rsid w:val="00E1187D"/>
    <w:rsid w:val="00E861A9"/>
    <w:rsid w:val="00EC1FF4"/>
    <w:rsid w:val="00EE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CDE"/>
    <w:pPr>
      <w:ind w:left="720"/>
      <w:contextualSpacing/>
    </w:pPr>
  </w:style>
  <w:style w:type="paragraph" w:customStyle="1" w:styleId="c4">
    <w:name w:val="c4"/>
    <w:basedOn w:val="a"/>
    <w:rsid w:val="002C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3A72"/>
  </w:style>
  <w:style w:type="paragraph" w:customStyle="1" w:styleId="c3">
    <w:name w:val="c3"/>
    <w:basedOn w:val="a"/>
    <w:rsid w:val="002C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C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81F53"/>
    <w:rPr>
      <w:i/>
      <w:iCs/>
    </w:rPr>
  </w:style>
  <w:style w:type="paragraph" w:styleId="a6">
    <w:name w:val="No Spacing"/>
    <w:uiPriority w:val="1"/>
    <w:qFormat/>
    <w:rsid w:val="001C58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AA765-6A4B-4162-901F-A3DA7581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ПРИВЕТ</cp:lastModifiedBy>
  <cp:revision>5</cp:revision>
  <dcterms:created xsi:type="dcterms:W3CDTF">2018-02-11T19:47:00Z</dcterms:created>
  <dcterms:modified xsi:type="dcterms:W3CDTF">2022-01-20T01:26:00Z</dcterms:modified>
</cp:coreProperties>
</file>