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865F" w14:textId="77777777" w:rsidR="007920A0" w:rsidRPr="0090099E" w:rsidRDefault="00540348" w:rsidP="005A22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099E">
        <w:rPr>
          <w:rFonts w:ascii="Times New Roman" w:hAnsi="Times New Roman" w:cs="Times New Roman"/>
          <w:b/>
          <w:sz w:val="36"/>
          <w:szCs w:val="36"/>
        </w:rPr>
        <w:t>Методические рекомендации по оснащению книжного уго</w:t>
      </w:r>
      <w:r w:rsidR="00C5069A" w:rsidRPr="0090099E">
        <w:rPr>
          <w:rFonts w:ascii="Times New Roman" w:hAnsi="Times New Roman" w:cs="Times New Roman"/>
          <w:b/>
          <w:sz w:val="36"/>
          <w:szCs w:val="36"/>
        </w:rPr>
        <w:t>лка</w:t>
      </w:r>
    </w:p>
    <w:p w14:paraId="1045DFA1" w14:textId="77777777" w:rsidR="009A5827" w:rsidRPr="0090099E" w:rsidRDefault="00C5069A" w:rsidP="005A22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099E">
        <w:rPr>
          <w:rFonts w:ascii="Times New Roman" w:hAnsi="Times New Roman" w:cs="Times New Roman"/>
          <w:b/>
          <w:sz w:val="36"/>
          <w:szCs w:val="36"/>
        </w:rPr>
        <w:t xml:space="preserve"> в разных возрастных группах</w:t>
      </w:r>
    </w:p>
    <w:p w14:paraId="63A0D34A" w14:textId="77777777" w:rsidR="005A2264" w:rsidRPr="005A2264" w:rsidRDefault="005A2264" w:rsidP="005A226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BD6B9BE" w14:textId="77777777" w:rsidR="00210B89" w:rsidRPr="0090099E" w:rsidRDefault="0090099E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2264" w:rsidRPr="0090099E">
        <w:rPr>
          <w:rFonts w:ascii="Times New Roman" w:hAnsi="Times New Roman" w:cs="Times New Roman"/>
          <w:sz w:val="24"/>
          <w:szCs w:val="24"/>
        </w:rPr>
        <w:t>Книжный уголок — необходимый элемент развивающей предметной среды в групповой комнате дошкольного учреждения. Его наличие обязательно во всех возрастных группах, а содержание  зависит от возраста  детей.</w:t>
      </w:r>
    </w:p>
    <w:p w14:paraId="67A06B2A" w14:textId="77777777" w:rsidR="0090099E" w:rsidRDefault="0090099E" w:rsidP="00A54AE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0C7E" w14:textId="77777777" w:rsidR="00210B89" w:rsidRPr="0090099E" w:rsidRDefault="00210B89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0099E">
        <w:rPr>
          <w:rFonts w:ascii="Times New Roman" w:hAnsi="Times New Roman" w:cs="Times New Roman"/>
          <w:b/>
          <w:sz w:val="24"/>
          <w:szCs w:val="24"/>
        </w:rPr>
        <w:t>Требования к оформлению книжного уголка в группе детского сада</w:t>
      </w:r>
      <w:r w:rsidRPr="0090099E">
        <w:rPr>
          <w:rFonts w:ascii="Times New Roman" w:hAnsi="Times New Roman" w:cs="Times New Roman"/>
          <w:sz w:val="24"/>
          <w:szCs w:val="24"/>
        </w:rPr>
        <w:t xml:space="preserve"> с учетом  рекомендаций Федерального государственного образовательного стандарта дошкольного образования(далее ФГОСДО)по созданию предметно – развивающей среды. </w:t>
      </w:r>
    </w:p>
    <w:p w14:paraId="6AB7F644" w14:textId="77777777" w:rsidR="00210B89" w:rsidRPr="0090099E" w:rsidRDefault="00210B89" w:rsidP="00A54AE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99E">
        <w:rPr>
          <w:rFonts w:ascii="Times New Roman" w:hAnsi="Times New Roman" w:cs="Times New Roman"/>
          <w:sz w:val="24"/>
          <w:szCs w:val="24"/>
        </w:rPr>
        <w:t>уголок книги располагают автономно, вдали от мест игр детей, в оптимально спокойном и бесшумном месте. Там, где ребенок мог бы внимательно, сосредоточенно строить процесс общения с книгой. В едином пространстве с уголком книги можно оформить уголок уединения (уголок психологической разгрузки). Что обеспечивает реализацию образовательного потенциала пространства, а так же дает возможность ребенку для уединения. Что соответствует требованиям ФГОС;</w:t>
      </w:r>
    </w:p>
    <w:p w14:paraId="2E6F8D42" w14:textId="77777777" w:rsidR="00210B89" w:rsidRPr="0090099E" w:rsidRDefault="00210B89" w:rsidP="00A54AE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99E">
        <w:rPr>
          <w:rFonts w:ascii="Times New Roman" w:hAnsi="Times New Roman" w:cs="Times New Roman"/>
          <w:sz w:val="24"/>
          <w:szCs w:val="24"/>
        </w:rPr>
        <w:t>уголок книги располагают в максимально освещенной зоне групповой комнаты. Освещение должно быть естественное (от окна, свет падает слава), равномерное искусственное (свет падает сверху или вдоль светонесущей стены</w:t>
      </w:r>
      <w:r w:rsidR="0090099E" w:rsidRPr="0090099E">
        <w:rPr>
          <w:rFonts w:ascii="Times New Roman" w:hAnsi="Times New Roman" w:cs="Times New Roman"/>
          <w:sz w:val="24"/>
          <w:szCs w:val="24"/>
        </w:rPr>
        <w:t xml:space="preserve"> или наличие настольной лампы, настенного бра</w:t>
      </w:r>
      <w:r w:rsidRPr="0090099E">
        <w:rPr>
          <w:rFonts w:ascii="Times New Roman" w:hAnsi="Times New Roman" w:cs="Times New Roman"/>
          <w:sz w:val="24"/>
          <w:szCs w:val="24"/>
        </w:rPr>
        <w:t>)</w:t>
      </w:r>
      <w:r w:rsidR="0090099E" w:rsidRPr="0090099E">
        <w:rPr>
          <w:rFonts w:ascii="Times New Roman" w:hAnsi="Times New Roman" w:cs="Times New Roman"/>
          <w:sz w:val="24"/>
          <w:szCs w:val="24"/>
        </w:rPr>
        <w:t xml:space="preserve"> для вечернего времени</w:t>
      </w:r>
      <w:r w:rsidRPr="0090099E">
        <w:rPr>
          <w:rFonts w:ascii="Times New Roman" w:hAnsi="Times New Roman" w:cs="Times New Roman"/>
          <w:sz w:val="24"/>
          <w:szCs w:val="24"/>
        </w:rPr>
        <w:t>. В соответствии с требованиями САНПИН от 15 мая 2013 года. Это обеспечивает охрану и укрепления здоровья детей. Что соответствует требованиям ФГОС Нужно продумать правильное освещение: естественное (вблизи окна) и электрическое (наличие настольной лампы, настенного бра) для вечернего времени.;</w:t>
      </w:r>
    </w:p>
    <w:p w14:paraId="088AEECD" w14:textId="77777777" w:rsidR="00210B89" w:rsidRPr="0090099E" w:rsidRDefault="00210B89" w:rsidP="00A54AEE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99E">
        <w:rPr>
          <w:rFonts w:ascii="Times New Roman" w:hAnsi="Times New Roman" w:cs="Times New Roman"/>
          <w:bCs/>
          <w:sz w:val="24"/>
          <w:szCs w:val="24"/>
        </w:rPr>
        <w:t>мебель для книжного уголка должна соответствовать возрасту и антропометрическим данным детей. Изготовлена,  из материалов безвредных для здоровья детей (</w:t>
      </w:r>
      <w:r w:rsidRPr="0090099E">
        <w:rPr>
          <w:rFonts w:ascii="Times New Roman" w:hAnsi="Times New Roman" w:cs="Times New Roman"/>
          <w:sz w:val="24"/>
          <w:szCs w:val="24"/>
        </w:rPr>
        <w:t>САНПИН от 15 мая 2013 года)</w:t>
      </w:r>
      <w:r w:rsidRPr="0090099E">
        <w:rPr>
          <w:rFonts w:ascii="Times New Roman" w:hAnsi="Times New Roman" w:cs="Times New Roman"/>
          <w:bCs/>
          <w:sz w:val="24"/>
          <w:szCs w:val="24"/>
        </w:rPr>
        <w:t xml:space="preserve"> и соответствовать принципу трансформируемости (</w:t>
      </w:r>
      <w:r w:rsidRPr="0090099E">
        <w:rPr>
          <w:rFonts w:ascii="Times New Roman" w:hAnsi="Times New Roman" w:cs="Times New Roman"/>
          <w:sz w:val="24"/>
          <w:szCs w:val="24"/>
        </w:rPr>
        <w:t>ФГОС ДО)</w:t>
      </w:r>
      <w:r w:rsidRPr="0090099E">
        <w:rPr>
          <w:rFonts w:ascii="Times New Roman" w:hAnsi="Times New Roman" w:cs="Times New Roman"/>
          <w:bCs/>
          <w:sz w:val="24"/>
          <w:szCs w:val="24"/>
        </w:rPr>
        <w:t xml:space="preserve">, чтобы обеспечить </w:t>
      </w:r>
      <w:r w:rsidRPr="0090099E">
        <w:rPr>
          <w:rFonts w:ascii="Times New Roman" w:hAnsi="Times New Roman" w:cs="Times New Roman"/>
          <w:sz w:val="24"/>
          <w:szCs w:val="24"/>
        </w:rPr>
        <w:t>возможность общения и совместной деятельности детей и взрослых (в том числе детей разного возраста);</w:t>
      </w:r>
    </w:p>
    <w:p w14:paraId="54F7EF6F" w14:textId="77777777" w:rsidR="0090099E" w:rsidRDefault="0090099E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A961AC" w14:textId="77777777" w:rsidR="00C5069A" w:rsidRPr="0090099E" w:rsidRDefault="0090099E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73171" w:rsidRPr="0090099E">
        <w:rPr>
          <w:rFonts w:ascii="Times New Roman" w:hAnsi="Times New Roman" w:cs="Times New Roman"/>
          <w:sz w:val="24"/>
          <w:szCs w:val="24"/>
        </w:rPr>
        <w:t>В оформлении</w:t>
      </w:r>
      <w:r w:rsidR="00C5069A" w:rsidRPr="0090099E">
        <w:rPr>
          <w:rFonts w:ascii="Times New Roman" w:hAnsi="Times New Roman" w:cs="Times New Roman"/>
          <w:sz w:val="24"/>
          <w:szCs w:val="24"/>
        </w:rPr>
        <w:t xml:space="preserve"> уголка книги каждый воспитатель может проявить индивидуальный вкус и творчество – главные условия, которые должны быть соблюдены, </w:t>
      </w:r>
      <w:r w:rsidR="00C5069A" w:rsidRPr="0090099E">
        <w:rPr>
          <w:rFonts w:ascii="Times New Roman" w:hAnsi="Times New Roman" w:cs="Times New Roman"/>
          <w:i/>
          <w:iCs/>
          <w:sz w:val="24"/>
          <w:szCs w:val="24"/>
        </w:rPr>
        <w:t>это удобство и целесообразность.</w:t>
      </w:r>
      <w:r w:rsidR="00C5069A" w:rsidRPr="0090099E">
        <w:rPr>
          <w:rFonts w:ascii="Times New Roman" w:hAnsi="Times New Roman" w:cs="Times New Roman"/>
          <w:sz w:val="24"/>
          <w:szCs w:val="24"/>
        </w:rPr>
        <w:t>Уголок книги должен быть уютным, привлекательным, располагающим ребенка к неторопливому сосредоточенному общению с книгой.Важно, чтобы каждый мог сам, по своему вкусу выбрать книгу и спокойно рассмотреть её</w:t>
      </w:r>
      <w:r w:rsidR="00C5069A" w:rsidRPr="009009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B14CFFC" w14:textId="77777777" w:rsidR="00C5069A" w:rsidRPr="0090099E" w:rsidRDefault="0090099E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69A" w:rsidRPr="0090099E">
        <w:rPr>
          <w:rFonts w:ascii="Times New Roman" w:hAnsi="Times New Roman" w:cs="Times New Roman"/>
          <w:sz w:val="24"/>
          <w:szCs w:val="24"/>
        </w:rPr>
        <w:t>Подбор литературы и педагогическая работа, организуемая в уголке, должны соответствовать возрастным особенностям и потребностям детей.</w:t>
      </w:r>
    </w:p>
    <w:p w14:paraId="187BE1D9" w14:textId="77777777" w:rsidR="00C5069A" w:rsidRPr="0090099E" w:rsidRDefault="0090099E" w:rsidP="00A54AE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069A" w:rsidRPr="0090099E">
        <w:rPr>
          <w:rFonts w:ascii="Times New Roman" w:hAnsi="Times New Roman" w:cs="Times New Roman"/>
          <w:sz w:val="24"/>
          <w:szCs w:val="24"/>
        </w:rPr>
        <w:t xml:space="preserve">Периодичность книжного </w:t>
      </w:r>
      <w:r w:rsidR="00A21E39" w:rsidRPr="0090099E">
        <w:rPr>
          <w:rFonts w:ascii="Times New Roman" w:hAnsi="Times New Roman" w:cs="Times New Roman"/>
          <w:sz w:val="24"/>
          <w:szCs w:val="24"/>
        </w:rPr>
        <w:t>обмена также зависит от конкрет</w:t>
      </w:r>
      <w:r w:rsidR="00C5069A" w:rsidRPr="0090099E">
        <w:rPr>
          <w:rFonts w:ascii="Times New Roman" w:hAnsi="Times New Roman" w:cs="Times New Roman"/>
          <w:sz w:val="24"/>
          <w:szCs w:val="24"/>
        </w:rPr>
        <w:t xml:space="preserve">ных </w:t>
      </w:r>
      <w:r w:rsidR="00A21E39" w:rsidRPr="0090099E">
        <w:rPr>
          <w:rFonts w:ascii="Times New Roman" w:hAnsi="Times New Roman" w:cs="Times New Roman"/>
          <w:sz w:val="24"/>
          <w:szCs w:val="24"/>
        </w:rPr>
        <w:t xml:space="preserve">задач приобщения детей к чтению. </w:t>
      </w:r>
      <w:r w:rsidR="00C5069A" w:rsidRPr="0090099E">
        <w:rPr>
          <w:rFonts w:ascii="Times New Roman" w:hAnsi="Times New Roman" w:cs="Times New Roman"/>
          <w:sz w:val="24"/>
          <w:szCs w:val="24"/>
        </w:rPr>
        <w:t xml:space="preserve">Состав книжного уголка может не меняться в течение недели и даже двух тогда, когда к нему постоянно нужно обращаться и воспитателю, и детям. </w:t>
      </w:r>
      <w:r w:rsidR="00B52B7E" w:rsidRPr="0090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среднем, срок пребывания книги в книжном уголке  2-2,5 недели. Однако необходимо соблюдать основное правило: книга остается в уголке до тех пор, пока у детей сохраняется интерес к ней. </w:t>
      </w:r>
      <w:r w:rsidR="00C5069A" w:rsidRPr="0090099E">
        <w:rPr>
          <w:rFonts w:ascii="Times New Roman" w:hAnsi="Times New Roman" w:cs="Times New Roman"/>
          <w:sz w:val="24"/>
          <w:szCs w:val="24"/>
        </w:rPr>
        <w:t>Но, если смена книг произошла, детям надо указать на это или попросить заметить ее, дать во</w:t>
      </w:r>
      <w:r w:rsidR="00A21E39" w:rsidRPr="0090099E">
        <w:rPr>
          <w:rFonts w:ascii="Times New Roman" w:hAnsi="Times New Roman" w:cs="Times New Roman"/>
          <w:sz w:val="24"/>
          <w:szCs w:val="24"/>
        </w:rPr>
        <w:t>зможность рассмотреть новые кни</w:t>
      </w:r>
      <w:r w:rsidR="00C5069A" w:rsidRPr="0090099E">
        <w:rPr>
          <w:rFonts w:ascii="Times New Roman" w:hAnsi="Times New Roman" w:cs="Times New Roman"/>
          <w:sz w:val="24"/>
          <w:szCs w:val="24"/>
        </w:rPr>
        <w:t>ги, спросить у детей, что остановило их внимание, какую книгу им захотелось прочесть тут же.</w:t>
      </w:r>
      <w:r w:rsidR="00210B89" w:rsidRPr="00900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3F980" w14:textId="77777777" w:rsidR="0090099E" w:rsidRDefault="0090099E" w:rsidP="0090099E">
      <w:pPr>
        <w:pStyle w:val="a5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14:paraId="3ED7A221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099E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Требования к организации</w:t>
      </w:r>
      <w:r w:rsidRPr="0090099E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90099E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тематических выставок</w:t>
      </w:r>
      <w:r w:rsidRPr="0090099E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173A4C7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Их основная цель</w:t>
      </w:r>
      <w:r w:rsidRPr="0090099E">
        <w:rPr>
          <w:rStyle w:val="c2"/>
          <w:rFonts w:ascii="Times New Roman" w:hAnsi="Times New Roman" w:cs="Times New Roman"/>
          <w:color w:val="000000"/>
          <w:sz w:val="24"/>
          <w:szCs w:val="24"/>
        </w:rPr>
        <w:t> – углубить литературные интересы детей, сделать для дошкольников особо значимой, актуальной ту или иную литературную или общественно важную тему. Тема выставки обязательно должна быть важной актуальной для детей (связанной с предстоящим праздником, юбилеем писателя или художника – иллюстратора, с содержанием планируемого утренника).</w:t>
      </w:r>
    </w:p>
    <w:p w14:paraId="7C85497F" w14:textId="77777777" w:rsid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Основная тематика:</w:t>
      </w:r>
    </w:p>
    <w:p w14:paraId="206179DC" w14:textId="77777777" w:rsidR="0090099E" w:rsidRPr="0090099E" w:rsidRDefault="00210B89" w:rsidP="0090099E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Важные события, даты:</w:t>
      </w:r>
      <w:r w:rsidRPr="0090099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 День флага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День города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День защитника Отечества</w:t>
      </w:r>
      <w:r w:rsid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Военные праздники (День пограничника, День воздушного флота и др.) 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День 8 марта</w:t>
      </w:r>
      <w:r w:rsid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, Д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ень космонавтики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День победы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Народные праздники «Масленица» и др.</w:t>
      </w:r>
    </w:p>
    <w:p w14:paraId="568CB5FA" w14:textId="77777777" w:rsidR="00210B89" w:rsidRPr="0090099E" w:rsidRDefault="00210B89" w:rsidP="0090099E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Социокультурные связи:</w:t>
      </w:r>
      <w:r w:rsidRPr="0090099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Дни рождения, юбилеи писателей, поэтов.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Дни детской книги (в каникулярный период).</w:t>
      </w:r>
    </w:p>
    <w:p w14:paraId="6F2E157A" w14:textId="77777777" w:rsidR="00210B89" w:rsidRPr="0090099E" w:rsidRDefault="00210B89" w:rsidP="0090099E">
      <w:pPr>
        <w:pStyle w:val="a5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одна тематическая выставка может быть посвящена конкретному произведению, которое не только прочитано детям, но и проиллюстрировано ими.</w:t>
      </w:r>
    </w:p>
    <w:p w14:paraId="55FAEB78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организации выставки: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тематические выставки планируются за 1 месяц до ее оформления.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в год планируется  5-6 и более.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тема выставки должна быть значимой, актуальной для детей:</w:t>
      </w:r>
    </w:p>
    <w:p w14:paraId="16284811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•предстоящий праздник; 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•юбилей писателя, художника - иллюстратора;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•предстоящий утренник.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тщательный подбор книг с точки зрения художественного оформления, внешнего состояния.</w:t>
      </w:r>
    </w:p>
    <w:p w14:paraId="2261761D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- выставка не должна быть длительной по времени.</w:t>
      </w:r>
    </w:p>
    <w:p w14:paraId="0FFD0A62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 Продолжительность приблизительно 3-4 дня, т.к. далее интерес будет снижаться.</w:t>
      </w:r>
    </w:p>
    <w:p w14:paraId="79840EE4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работа с детьми во время выставок:</w:t>
      </w:r>
    </w:p>
    <w:p w14:paraId="5A3C30FF" w14:textId="77777777" w:rsidR="00210B89" w:rsidRPr="0090099E" w:rsidRDefault="00210B89" w:rsidP="0090099E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Беседы с детьми, занятия;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Подбор различных материалов: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книг,</w:t>
      </w:r>
      <w:r w:rsidR="00900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иллюстраций художников, открыток, значков,скульптуры малой формы, фотографий,детских рисунков и др. экспонаты.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Ребята привлекаются к расположению материалов, обращается умение на эстетику.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Приглашение гостей (ребят соседней группы, родителей).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Формирование диалогического общения: умения задавать вопросы, отвечать на заданные вопросы.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Формирование культуры поведения (этикет).</w:t>
      </w:r>
      <w:r w:rsidRPr="009009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99E">
        <w:rPr>
          <w:rStyle w:val="c6"/>
          <w:rFonts w:ascii="Times New Roman" w:hAnsi="Times New Roman" w:cs="Times New Roman"/>
          <w:color w:val="000000"/>
          <w:sz w:val="24"/>
          <w:szCs w:val="24"/>
        </w:rPr>
        <w:t>Посещение выставок в других группах.</w:t>
      </w:r>
    </w:p>
    <w:p w14:paraId="52307D54" w14:textId="77777777" w:rsidR="009A5827" w:rsidRPr="0090099E" w:rsidRDefault="009A5827" w:rsidP="0090099E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3"/>
        <w:gridCol w:w="6662"/>
        <w:gridCol w:w="6456"/>
      </w:tblGrid>
      <w:tr w:rsidR="007F1002" w:rsidRPr="0090099E" w14:paraId="7EC183E0" w14:textId="77777777" w:rsidTr="00C5069A">
        <w:tc>
          <w:tcPr>
            <w:tcW w:w="1668" w:type="dxa"/>
          </w:tcPr>
          <w:p w14:paraId="2944DF6D" w14:textId="77777777" w:rsidR="00C5069A" w:rsidRPr="0090099E" w:rsidRDefault="00C5069A" w:rsidP="005A2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6662" w:type="dxa"/>
          </w:tcPr>
          <w:p w14:paraId="523C1F41" w14:textId="77777777" w:rsidR="00C5069A" w:rsidRDefault="00C5069A" w:rsidP="005A2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i/>
                <w:sz w:val="24"/>
                <w:szCs w:val="24"/>
              </w:rPr>
              <w:t>Оснащение уголка</w:t>
            </w:r>
          </w:p>
          <w:p w14:paraId="6787E577" w14:textId="77777777" w:rsidR="00A54AEE" w:rsidRPr="0090099E" w:rsidRDefault="00A54AEE" w:rsidP="005A2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56" w:type="dxa"/>
          </w:tcPr>
          <w:p w14:paraId="637AF2CD" w14:textId="77777777" w:rsidR="00C5069A" w:rsidRPr="0090099E" w:rsidRDefault="001A1639" w:rsidP="005A22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Воспитательно-образовательная работа с детьми</w:t>
            </w:r>
          </w:p>
        </w:tc>
      </w:tr>
      <w:tr w:rsidR="007F1002" w:rsidRPr="0090099E" w14:paraId="15410C3F" w14:textId="77777777" w:rsidTr="00C5069A">
        <w:tc>
          <w:tcPr>
            <w:tcW w:w="1668" w:type="dxa"/>
          </w:tcPr>
          <w:p w14:paraId="60ED2DAC" w14:textId="77777777" w:rsidR="00C5069A" w:rsidRPr="0090099E" w:rsidRDefault="00C5069A" w:rsidP="009A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</w:t>
            </w:r>
          </w:p>
        </w:tc>
        <w:tc>
          <w:tcPr>
            <w:tcW w:w="6662" w:type="dxa"/>
          </w:tcPr>
          <w:p w14:paraId="05FDFEB9" w14:textId="77777777" w:rsidR="00A21E39" w:rsidRPr="0090099E" w:rsidRDefault="00A21E39" w:rsidP="00C22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 книжном уголке должно находиться немного книг – 4-5, но у воспитателя в запасе должны иметься дополнительные экземпляры этих же книг:</w:t>
            </w:r>
          </w:p>
          <w:p w14:paraId="7C21AD82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 на плотной основе по знакомым программным сказкам, потешкам, объемом не более 5 листов;</w:t>
            </w:r>
          </w:p>
          <w:p w14:paraId="330A5E2C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1E39" w:rsidRPr="0090099E">
              <w:rPr>
                <w:rFonts w:ascii="Times New Roman" w:hAnsi="Times New Roman" w:cs="Times New Roman"/>
                <w:sz w:val="24"/>
                <w:szCs w:val="24"/>
              </w:rPr>
              <w:t>ниги с динамичными элементами (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двигающиеся глазки, открывающиеся и закрывающиеся окошки и т.п.);</w:t>
            </w:r>
          </w:p>
          <w:p w14:paraId="2FCB80E6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Книжки разного формата: книжки-половинки (в пол</w:t>
            </w:r>
            <w:r w:rsidR="00A21E39" w:rsidRPr="0090099E">
              <w:rPr>
                <w:rFonts w:ascii="Times New Roman" w:hAnsi="Times New Roman" w:cs="Times New Roman"/>
                <w:sz w:val="24"/>
                <w:szCs w:val="24"/>
              </w:rPr>
              <w:t>овину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альбомного листа), книжки – четвертушки, книжки – малышки;</w:t>
            </w:r>
          </w:p>
          <w:p w14:paraId="2D1CB2E6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Книжки-панорамы ( с раскладывающимися декорациями, двигающимися фигурками);</w:t>
            </w:r>
          </w:p>
          <w:p w14:paraId="4107F600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Музыкальные книжки (с голосами животных, песенками сказочных героев и т.п.);</w:t>
            </w:r>
          </w:p>
          <w:p w14:paraId="69752CAC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Книжки-раскладушки, в том числе и изготовленные своими руками;</w:t>
            </w:r>
          </w:p>
          <w:p w14:paraId="4F3FB80C" w14:textId="77777777" w:rsidR="00C5069A" w:rsidRPr="0090099E" w:rsidRDefault="00C5069A" w:rsidP="00C229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изображением предметов ближайшего окружения (предметы мебели, одежды, посуды, животных), сюжетные картинки с самыми простыми сюжетами</w:t>
            </w:r>
          </w:p>
          <w:p w14:paraId="5A847DF9" w14:textId="77777777" w:rsidR="00C5069A" w:rsidRPr="0090099E" w:rsidRDefault="00C5069A" w:rsidP="009A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14:paraId="27E19C97" w14:textId="77777777" w:rsidR="00C5069A" w:rsidRPr="0090099E" w:rsidRDefault="00A21E39" w:rsidP="00A2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069A" w:rsidRPr="0090099E">
              <w:rPr>
                <w:rFonts w:ascii="Times New Roman" w:hAnsi="Times New Roman" w:cs="Times New Roman"/>
                <w:sz w:val="24"/>
                <w:szCs w:val="24"/>
              </w:rPr>
              <w:t>оспитатель даёт детям первые уроки самостоятельного общения с книгой</w:t>
            </w:r>
            <w:r w:rsidR="00C229F9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069A" w:rsidRPr="0090099E">
              <w:rPr>
                <w:rFonts w:ascii="Times New Roman" w:hAnsi="Times New Roman" w:cs="Times New Roman"/>
                <w:sz w:val="24"/>
                <w:szCs w:val="24"/>
              </w:rPr>
              <w:t>приучает рассматривать книги и картинки только там, сообщает правила, которые нужно соблюдать (брать книги чистыми руками, перелистывать осторожно, не рвать, не мять, не использовать для игр; после того как посмотрел, всегда класть книгу на место и др.).</w:t>
            </w:r>
          </w:p>
        </w:tc>
      </w:tr>
      <w:tr w:rsidR="007F1002" w:rsidRPr="0090099E" w14:paraId="204545FA" w14:textId="77777777" w:rsidTr="00C5069A">
        <w:tc>
          <w:tcPr>
            <w:tcW w:w="1668" w:type="dxa"/>
          </w:tcPr>
          <w:p w14:paraId="7B7F99FC" w14:textId="77777777" w:rsidR="00C5069A" w:rsidRPr="0090099E" w:rsidRDefault="00C5069A" w:rsidP="009A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  <w:r w:rsidR="00C229F9"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средняя </w:t>
            </w:r>
          </w:p>
        </w:tc>
        <w:tc>
          <w:tcPr>
            <w:tcW w:w="6662" w:type="dxa"/>
          </w:tcPr>
          <w:p w14:paraId="6943553A" w14:textId="77777777" w:rsidR="005A2264" w:rsidRPr="0090099E" w:rsidRDefault="00C229F9" w:rsidP="00C5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 уголке должн</w:t>
            </w:r>
            <w:r w:rsidR="00E23A15" w:rsidRPr="0090099E">
              <w:rPr>
                <w:rFonts w:ascii="Times New Roman" w:hAnsi="Times New Roman" w:cs="Times New Roman"/>
                <w:sz w:val="24"/>
                <w:szCs w:val="24"/>
              </w:rPr>
              <w:t>о находиться 4 – 5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наименований книг</w:t>
            </w:r>
            <w:r w:rsidR="005A2264" w:rsidRPr="00900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297580" w14:textId="77777777" w:rsidR="005A2264" w:rsidRPr="0090099E" w:rsidRDefault="005A2264" w:rsidP="005A226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 с твердыми листами, что и в 1 младшей;</w:t>
            </w:r>
          </w:p>
          <w:p w14:paraId="6C8D8AC3" w14:textId="77777777" w:rsidR="005A2264" w:rsidRPr="0090099E" w:rsidRDefault="005A2264" w:rsidP="005A226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 с обычной листовой структурой;</w:t>
            </w:r>
          </w:p>
          <w:p w14:paraId="0D113DD3" w14:textId="77777777" w:rsidR="00C5069A" w:rsidRPr="0090099E" w:rsidRDefault="00C5069A" w:rsidP="005A226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эстампы на темы русских народных сказок. </w:t>
            </w:r>
          </w:p>
          <w:p w14:paraId="697D792E" w14:textId="77777777" w:rsidR="005A2264" w:rsidRPr="0090099E" w:rsidRDefault="005A2264" w:rsidP="005A226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Сюжетные картинки по сказкам, программным произведениям.</w:t>
            </w:r>
          </w:p>
        </w:tc>
        <w:tc>
          <w:tcPr>
            <w:tcW w:w="6456" w:type="dxa"/>
          </w:tcPr>
          <w:p w14:paraId="0D9EB607" w14:textId="77777777" w:rsidR="00C5069A" w:rsidRDefault="00E23A15" w:rsidP="00E2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Воспитатель закрепляет знания об устройстве и назначении книжного уголка</w:t>
            </w:r>
            <w:r w:rsidR="00B52B7E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r w:rsidR="00C5069A" w:rsidRPr="0090099E">
              <w:rPr>
                <w:rFonts w:ascii="Times New Roman" w:hAnsi="Times New Roman" w:cs="Times New Roman"/>
                <w:sz w:val="24"/>
                <w:szCs w:val="24"/>
              </w:rPr>
              <w:t>самостоятельно и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 рассматривать книги. </w:t>
            </w:r>
            <w:r w:rsidR="00FE1E8D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младшей группе работа продолжается с учетом усложнения задач, поставленных программой ДОУ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1E8D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В книжном уголке помещаем знакомые литературные произведения, и каждый ребенок может подойти, посмотреть полюбившуюся сказку, поговорить о ней со своим сверстником</w:t>
            </w:r>
          </w:p>
          <w:p w14:paraId="1CB9D5A1" w14:textId="77777777" w:rsidR="00A54AEE" w:rsidRPr="0090099E" w:rsidRDefault="00A54AEE" w:rsidP="00E2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02" w:rsidRPr="0090099E" w14:paraId="4DCC6F99" w14:textId="77777777" w:rsidTr="00C5069A">
        <w:tc>
          <w:tcPr>
            <w:tcW w:w="1668" w:type="dxa"/>
          </w:tcPr>
          <w:p w14:paraId="1C9A3C0C" w14:textId="77777777" w:rsidR="00C5069A" w:rsidRPr="0090099E" w:rsidRDefault="00C5069A" w:rsidP="009A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6662" w:type="dxa"/>
          </w:tcPr>
          <w:p w14:paraId="63FE62FC" w14:textId="77777777" w:rsidR="00C5069A" w:rsidRPr="0090099E" w:rsidRDefault="00E23A15" w:rsidP="009A5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В книжном уголке необходимо помещать знакомые сказки, рассказы о природе, животных и т.п. (4-6 книг, остальные -  в шкафу).</w:t>
            </w:r>
          </w:p>
          <w:p w14:paraId="31285A74" w14:textId="77777777" w:rsidR="007C7B68" w:rsidRPr="0090099E" w:rsidRDefault="007C7B68" w:rsidP="009A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E61C" w14:textId="77777777" w:rsidR="007C7B68" w:rsidRPr="0090099E" w:rsidRDefault="007C7B68" w:rsidP="00E23A15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 с одним и тем же произведением, но иллюстрированные разными художниками;</w:t>
            </w:r>
          </w:p>
          <w:p w14:paraId="79E2B56E" w14:textId="77777777" w:rsidR="00E23A15" w:rsidRPr="0090099E" w:rsidRDefault="00E23A15" w:rsidP="00E23A15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Альбомы дополняются по темам: «Российская армия»,  «Труд  взрослых», «Цветы», «Времена года»;</w:t>
            </w:r>
          </w:p>
          <w:p w14:paraId="09574782" w14:textId="77777777" w:rsidR="00E23A15" w:rsidRPr="0090099E" w:rsidRDefault="00E23A15" w:rsidP="00E23A15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Открытки для рассматривания по произведениям;</w:t>
            </w:r>
          </w:p>
          <w:p w14:paraId="745EF428" w14:textId="77777777" w:rsidR="00E23A15" w:rsidRPr="0090099E" w:rsidRDefault="00E23A15" w:rsidP="00E23A15">
            <w:pPr>
              <w:pStyle w:val="a3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Портреты писателей: С.Маршак, В.Маяковский, А.Пушкин;</w:t>
            </w:r>
          </w:p>
          <w:p w14:paraId="79C989A1" w14:textId="77777777" w:rsidR="00E23A15" w:rsidRPr="0090099E" w:rsidRDefault="00E23A15" w:rsidP="00E23A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Оформляются тематические выставки «Сказки», «Времена года», «Сказки о дружбе зверей» и др. (1 раз в квартал)</w:t>
            </w:r>
            <w:r w:rsidR="007C7B68" w:rsidRPr="00900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B1E34B" w14:textId="77777777" w:rsidR="00210B89" w:rsidRPr="0090099E" w:rsidRDefault="00210B89" w:rsidP="00E23A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Реквизиты для теневого театра</w:t>
            </w:r>
          </w:p>
          <w:p w14:paraId="1A698D30" w14:textId="77777777" w:rsidR="00E23A15" w:rsidRDefault="007C7B68" w:rsidP="009A582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Материал для ремонта книг</w:t>
            </w:r>
          </w:p>
          <w:p w14:paraId="5E5A3537" w14:textId="77777777" w:rsidR="00A54AEE" w:rsidRPr="00A54AEE" w:rsidRDefault="00A54AEE" w:rsidP="00A5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14:paraId="45B86376" w14:textId="77777777" w:rsidR="00C5069A" w:rsidRPr="0090099E" w:rsidRDefault="007C7B68" w:rsidP="007C7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</w:t>
            </w:r>
            <w:r w:rsidR="00FE1E8D" w:rsidRPr="009009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средней группе</w:t>
            </w:r>
            <w:r w:rsidR="00FE1E8D"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дошкольники проявляют уже большой интерес к книгам. Они подолгу рассматривают иллюстрации, обмениваются мнениями о содержании сказки, рассказа. Можно предлагать для рассматривания, например, одну и ту же сказку «Репка», но иллюстрированную разными художниками (Ю. Васнецовым и В. Дехтеревым). Это побуждает детей высказать впечатление о книге, о том, как изображены герои, какие иллюстрации больше понравились. Книжки-картинки используются реже, добавляются новые сказки, поэтические произведения, </w:t>
            </w:r>
            <w:r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природе, веселые книги.</w:t>
            </w:r>
            <w:r w:rsidR="00B52B7E"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FE1E8D"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инсценируют знакомые стихи и сказки, проявляют свое отношение к персонажам. У детей формируются устойчивые навыки бережного обращения с книгой. Пятилетних детей можно привлекать к несложному подклеиванию переплета, к изготовлению альбома с картинками, поделок </w:t>
            </w:r>
            <w:r w:rsidR="0090099E"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персонажей для теневого театра.</w:t>
            </w:r>
            <w:r w:rsidR="00FE1E8D" w:rsidRPr="0090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F1002" w:rsidRPr="0090099E" w14:paraId="33A9E448" w14:textId="77777777" w:rsidTr="00C5069A">
        <w:tc>
          <w:tcPr>
            <w:tcW w:w="1668" w:type="dxa"/>
          </w:tcPr>
          <w:p w14:paraId="36E2103B" w14:textId="77777777" w:rsidR="00C5069A" w:rsidRPr="0090099E" w:rsidRDefault="00C5069A" w:rsidP="009A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6662" w:type="dxa"/>
          </w:tcPr>
          <w:p w14:paraId="1995847F" w14:textId="77777777" w:rsidR="00993158" w:rsidRPr="0090099E" w:rsidRDefault="00993158" w:rsidP="007F100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  <w:r w:rsidR="00B52B7E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:  10-12 </w:t>
            </w:r>
            <w:r w:rsidR="001D3112" w:rsidRPr="0090099E">
              <w:rPr>
                <w:rFonts w:ascii="Times New Roman" w:hAnsi="Times New Roman" w:cs="Times New Roman"/>
                <w:sz w:val="24"/>
                <w:szCs w:val="24"/>
              </w:rPr>
              <w:t>книг различной тематики и жанров (может быть книги одного наименования, но иллюстр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ированные разными художниками);</w:t>
            </w:r>
          </w:p>
          <w:p w14:paraId="1808C68B" w14:textId="77777777" w:rsidR="001D3112" w:rsidRPr="0090099E" w:rsidRDefault="001D3112" w:rsidP="0099315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писателей: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Горький,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Михалков,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Житков,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Толстой,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Н.Носов,  К. Чуковский;</w:t>
            </w:r>
          </w:p>
          <w:p w14:paraId="23B58423" w14:textId="77777777" w:rsidR="00993158" w:rsidRPr="0090099E" w:rsidRDefault="00993158" w:rsidP="0099315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книги, рекомендованные программой;</w:t>
            </w:r>
          </w:p>
          <w:p w14:paraId="059AEAB1" w14:textId="77777777" w:rsidR="00993158" w:rsidRPr="0090099E" w:rsidRDefault="00993158" w:rsidP="0099315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Книги –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самоделки, состоящие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из рассказов детей, записанных взрослыми, иллюстрированные самими детьми</w:t>
            </w:r>
            <w:r w:rsidR="00AA5716" w:rsidRPr="00900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2A2FB7" w14:textId="77777777" w:rsidR="00AA5716" w:rsidRPr="0090099E" w:rsidRDefault="00AA5716" w:rsidP="0099315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Энциклопедии («умные» книжки), словари;</w:t>
            </w:r>
          </w:p>
          <w:p w14:paraId="247547CA" w14:textId="77777777" w:rsidR="00AA5716" w:rsidRPr="0090099E" w:rsidRDefault="00AA5716" w:rsidP="0099315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«Толстые» книжки;</w:t>
            </w:r>
          </w:p>
          <w:p w14:paraId="424FCEB9" w14:textId="77777777" w:rsidR="001D3112" w:rsidRPr="0090099E" w:rsidRDefault="001D3112" w:rsidP="001D311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Альбомы или иллюстрации дополняются о Родине, о технике</w:t>
            </w:r>
            <w:r w:rsidR="00993158" w:rsidRPr="0090099E">
              <w:rPr>
                <w:rFonts w:ascii="Times New Roman" w:hAnsi="Times New Roman" w:cs="Times New Roman"/>
                <w:sz w:val="24"/>
                <w:szCs w:val="24"/>
              </w:rPr>
              <w:t>, космосе;</w:t>
            </w:r>
          </w:p>
          <w:p w14:paraId="0ABA6DD8" w14:textId="77777777" w:rsidR="00993158" w:rsidRPr="0090099E" w:rsidRDefault="00993158" w:rsidP="001D311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наборы открыток, связанных по содержанию с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тематикой сказок, литературных произведений, мультфильмов;</w:t>
            </w:r>
          </w:p>
          <w:p w14:paraId="2D14BAC1" w14:textId="77777777" w:rsidR="001D3112" w:rsidRPr="0090099E" w:rsidRDefault="001D3112" w:rsidP="001D311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Портреты художников – иллюстраторов (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Рачев, </w:t>
            </w:r>
            <w:r w:rsidR="007F1002" w:rsidRPr="0090099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Чарушин)</w:t>
            </w:r>
            <w:r w:rsidR="00993158" w:rsidRPr="00900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4D5C4D" w14:textId="77777777" w:rsidR="00993158" w:rsidRPr="0090099E" w:rsidRDefault="00993158" w:rsidP="0099315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Периодически (1 раз в квартал)  оформляются тематические выставки «Веселые книжки», «Книги о нашей стране» и т.п., выставки с рисунками детей на заданную тему</w:t>
            </w:r>
            <w:r w:rsidR="00AA5716" w:rsidRPr="00900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DAB5D0" w14:textId="77777777" w:rsidR="00C5069A" w:rsidRPr="0090099E" w:rsidRDefault="00FE1E8D" w:rsidP="0099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456" w:type="dxa"/>
          </w:tcPr>
          <w:p w14:paraId="527DBD1C" w14:textId="77777777" w:rsidR="00993158" w:rsidRPr="0090099E" w:rsidRDefault="00993158" w:rsidP="0099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руководство становится более корректным, т.к. дети уже достаточно самостоятельны в выборе книг.</w:t>
            </w:r>
          </w:p>
          <w:p w14:paraId="3CCCBF20" w14:textId="77777777" w:rsidR="00AA5716" w:rsidRPr="0090099E" w:rsidRDefault="00AA5716" w:rsidP="00AA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Воспитатель учит</w:t>
            </w:r>
            <w:r w:rsidR="00993158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самостоятельному со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средоточенному общению с книгой. Рассматривание недавно прочитанной книги дает возможность ребенку вновь пережить прочитанное, углубить свои первоначальные переживания.</w:t>
            </w:r>
          </w:p>
          <w:p w14:paraId="15CD144E" w14:textId="77777777" w:rsidR="00AA5716" w:rsidRPr="0090099E" w:rsidRDefault="00AA5716" w:rsidP="00AA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Воспитатель обращает внимание на «умные» книжки,</w:t>
            </w:r>
            <w:r w:rsidR="00656EF3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обращается к ним за ответами на детские вопросы; знакомит со словарями.</w:t>
            </w:r>
          </w:p>
          <w:p w14:paraId="7790BA77" w14:textId="77777777" w:rsidR="00656EF3" w:rsidRPr="0090099E" w:rsidRDefault="00656EF3" w:rsidP="0099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«Толстые» книги</w:t>
            </w:r>
            <w:r w:rsidR="00993158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читаю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т в течение длительного времени (с продолжением).</w:t>
            </w:r>
          </w:p>
          <w:p w14:paraId="064E6809" w14:textId="77777777" w:rsidR="00993158" w:rsidRPr="0090099E" w:rsidRDefault="00993158" w:rsidP="0099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В старших группах организуются и мастерские по ремонту книг. Дети сами подбирают необходимые материалы – бумагу по цвету и толщине, клей и т. п. Во время совместного труда они вспоминают содержание книг,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делятся своими впечатлениями о поступках героев. </w:t>
            </w:r>
          </w:p>
          <w:p w14:paraId="08F9DE0A" w14:textId="77777777" w:rsidR="00993158" w:rsidRPr="0090099E" w:rsidRDefault="00993158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E505" w14:textId="77777777" w:rsidR="00C5069A" w:rsidRPr="0090099E" w:rsidRDefault="00C5069A" w:rsidP="009A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02" w:rsidRPr="0090099E" w14:paraId="24AB82FA" w14:textId="77777777" w:rsidTr="00C5069A">
        <w:tc>
          <w:tcPr>
            <w:tcW w:w="1668" w:type="dxa"/>
          </w:tcPr>
          <w:p w14:paraId="17A7748D" w14:textId="77777777" w:rsidR="00C5069A" w:rsidRPr="0090099E" w:rsidRDefault="00C5069A" w:rsidP="009A58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 к школе</w:t>
            </w:r>
          </w:p>
        </w:tc>
        <w:tc>
          <w:tcPr>
            <w:tcW w:w="6662" w:type="dxa"/>
          </w:tcPr>
          <w:p w14:paraId="0E2F0943" w14:textId="77777777" w:rsidR="00656EF3" w:rsidRPr="0090099E" w:rsidRDefault="00656EF3" w:rsidP="001D3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Количество книг в уголке не регламентировано.</w:t>
            </w:r>
          </w:p>
          <w:p w14:paraId="3D83001E" w14:textId="77777777" w:rsidR="001D3112" w:rsidRPr="0090099E" w:rsidRDefault="00656EF3" w:rsidP="00656EF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книги </w:t>
            </w:r>
            <w:r w:rsidR="001D3112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т.д.): </w:t>
            </w:r>
          </w:p>
          <w:p w14:paraId="65A86240" w14:textId="77777777" w:rsidR="001D3112" w:rsidRPr="0090099E" w:rsidRDefault="00656EF3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2-3 сказочных произведения;</w:t>
            </w:r>
          </w:p>
          <w:p w14:paraId="07CE2BE9" w14:textId="77777777" w:rsidR="001D3112" w:rsidRPr="0090099E" w:rsidRDefault="001D3112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стихи, рассказы, направленные на формирование гражданских черт личности ребёнка, знакомящие его с историей нашей </w:t>
            </w:r>
            <w:r w:rsidR="007920A0" w:rsidRPr="0090099E">
              <w:rPr>
                <w:rFonts w:ascii="Times New Roman" w:hAnsi="Times New Roman" w:cs="Times New Roman"/>
                <w:sz w:val="24"/>
                <w:szCs w:val="24"/>
              </w:rPr>
              <w:t>родины, с её сегодняшней жизнью;</w:t>
            </w:r>
          </w:p>
          <w:p w14:paraId="0B774A63" w14:textId="77777777" w:rsidR="001D3112" w:rsidRPr="0090099E" w:rsidRDefault="001D3112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издания произведений, с которыми в данное вр</w:t>
            </w:r>
            <w:r w:rsidR="007920A0" w:rsidRPr="0090099E">
              <w:rPr>
                <w:rFonts w:ascii="Times New Roman" w:hAnsi="Times New Roman" w:cs="Times New Roman"/>
                <w:sz w:val="24"/>
                <w:szCs w:val="24"/>
              </w:rPr>
              <w:t>емя детей знакомят на занятиях;</w:t>
            </w:r>
          </w:p>
          <w:p w14:paraId="7A6D690A" w14:textId="77777777" w:rsidR="001D3112" w:rsidRPr="0090099E" w:rsidRDefault="007920A0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3112" w:rsidRPr="0090099E">
              <w:rPr>
                <w:rFonts w:ascii="Times New Roman" w:hAnsi="Times New Roman" w:cs="Times New Roman"/>
                <w:sz w:val="24"/>
                <w:szCs w:val="24"/>
              </w:rPr>
              <w:t>есёлые книги С. Маршака, С. Михалкова, Н. Носова, В. Драгуновского, Э.Успенского и многих других писателей с иллюстрациями наших лучших художников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63A3DC" w14:textId="77777777" w:rsidR="007920A0" w:rsidRPr="0090099E" w:rsidRDefault="001D3112" w:rsidP="007920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7920A0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дети приносят из дома;</w:t>
            </w:r>
          </w:p>
          <w:p w14:paraId="5392193F" w14:textId="77777777" w:rsidR="007920A0" w:rsidRPr="0090099E" w:rsidRDefault="007920A0" w:rsidP="007920A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добавляются книги на школьную тематику;</w:t>
            </w:r>
          </w:p>
          <w:p w14:paraId="26DF5610" w14:textId="77777777" w:rsidR="001D3112" w:rsidRPr="0090099E" w:rsidRDefault="007920A0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</w:t>
            </w:r>
            <w:r w:rsidR="001D3112" w:rsidRPr="0090099E">
              <w:rPr>
                <w:rFonts w:ascii="Times New Roman" w:hAnsi="Times New Roman" w:cs="Times New Roman"/>
                <w:bCs/>
                <w:sz w:val="24"/>
                <w:szCs w:val="24"/>
              </w:rPr>
              <w:t>еальбомы для рассматривания</w:t>
            </w:r>
            <w:r w:rsidR="001D3112" w:rsidRPr="00900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D3112"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Это могут быть и специально созданные художниками альбомы на определённые темы («Разные звери» Н. Чарушина, «Наша детвора» А.Пахомова и др.), альбомы, составленные воспитателем вместе с детьми из отдельных открыток и рисунков о труде, природе в </w:t>
            </w:r>
            <w:r w:rsidR="001D3112"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разные времена года, книгах того или иного писателя и др. Так же должны быть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иллюстрации художников к книгам;</w:t>
            </w:r>
          </w:p>
          <w:p w14:paraId="60F564EC" w14:textId="3491FCCB" w:rsidR="0090099E" w:rsidRPr="0090099E" w:rsidRDefault="0090099E" w:rsidP="001D31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журналы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выделяется место для периодической печати (детские журналы)</w:t>
            </w:r>
          </w:p>
          <w:p w14:paraId="412DAC05" w14:textId="77777777" w:rsidR="00FE1E8D" w:rsidRPr="0090099E" w:rsidRDefault="00FE1E8D" w:rsidP="00FE1E8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портреты известных детских писателей, поэтов.</w:t>
            </w:r>
          </w:p>
          <w:p w14:paraId="102D0014" w14:textId="77777777" w:rsidR="00FE1E8D" w:rsidRPr="0090099E" w:rsidRDefault="00FE1E8D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В книжном уголке подготовительных групп должна быть библиотечка по книжкам – малышкам. Необходимо подготовить атбируты для сюжетно-ролевой игры «Библиотека» (формуляры на каждого ребёнка, учётные карточки на каждую книгу и др.)</w:t>
            </w:r>
          </w:p>
          <w:p w14:paraId="2968C4F3" w14:textId="77777777" w:rsidR="00C5069A" w:rsidRPr="0090099E" w:rsidRDefault="00C5069A" w:rsidP="009A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14:paraId="33587545" w14:textId="77777777" w:rsidR="00FE1E8D" w:rsidRPr="0090099E" w:rsidRDefault="00FE1E8D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берут книги из библиотечки по своему желанию и вкусу, но затем обязательно ставят на мест</w:t>
            </w:r>
            <w:r w:rsidR="00C54BBB" w:rsidRPr="0090099E">
              <w:rPr>
                <w:rFonts w:ascii="Times New Roman" w:hAnsi="Times New Roman" w:cs="Times New Roman"/>
                <w:sz w:val="24"/>
                <w:szCs w:val="24"/>
              </w:rPr>
              <w:t>о. В подготовительной группе мо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жн</w:t>
            </w:r>
            <w:r w:rsidR="00C54BBB" w:rsidRPr="0090099E">
              <w:rPr>
                <w:rFonts w:ascii="Times New Roman" w:hAnsi="Times New Roman" w:cs="Times New Roman"/>
                <w:sz w:val="24"/>
                <w:szCs w:val="24"/>
              </w:rPr>
              <w:t>о  организовать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дежурство воспитанников, которые выдают и получают книги, отвечают за их сохранность. </w:t>
            </w:r>
          </w:p>
          <w:p w14:paraId="6397AD7C" w14:textId="77777777" w:rsidR="00FE1E8D" w:rsidRPr="0090099E" w:rsidRDefault="00FE1E8D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Детей седьмого года учат понимать мотивы поступков героев, позицию автора и его отношение к своим героям. Дошкольники получают более глубокие знания о том, как создается книга, сколько людей трудится над тем, чтобы она дошла до читателя. </w:t>
            </w:r>
          </w:p>
          <w:p w14:paraId="4CE74A95" w14:textId="77777777" w:rsidR="00FE1E8D" w:rsidRPr="0090099E" w:rsidRDefault="00FE1E8D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После того как дети познакомятся с процессом создания книги, они начинают понимать: книги надо бере</w:t>
            </w:r>
            <w:r w:rsidR="00C54BBB" w:rsidRPr="0090099E">
              <w:rPr>
                <w:rFonts w:ascii="Times New Roman" w:hAnsi="Times New Roman" w:cs="Times New Roman"/>
                <w:sz w:val="24"/>
                <w:szCs w:val="24"/>
              </w:rPr>
              <w:t>чь – ведь это труд многих людей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. Беседы со старшими дошкольниками необходимо сочетать с показом иллюстраций, повторным чтением, с организацией игр-драматизаций, частым возвращением к ранее прочитанным книгам, ведь с возрастом дети воспринимают их иначе, более осознанно. </w:t>
            </w:r>
          </w:p>
          <w:p w14:paraId="60251C7B" w14:textId="77777777" w:rsidR="00C54BBB" w:rsidRPr="0090099E" w:rsidRDefault="00FE1E8D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Герои книг оживают в рисунках и лепке дош</w:t>
            </w:r>
            <w:r w:rsidR="00C54BBB" w:rsidRPr="0090099E">
              <w:rPr>
                <w:rFonts w:ascii="Times New Roman" w:hAnsi="Times New Roman" w:cs="Times New Roman"/>
                <w:sz w:val="24"/>
                <w:szCs w:val="24"/>
              </w:rPr>
              <w:t>кольников. Из лучших рисунков  составляются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альбомы, выставки для книжного уголка. </w:t>
            </w:r>
          </w:p>
          <w:p w14:paraId="0AC2792C" w14:textId="77777777" w:rsidR="00C970B9" w:rsidRPr="0090099E" w:rsidRDefault="007920A0" w:rsidP="00792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>Особое удовольствие получают дети от разглядывания смешных картинок в юмористических книгах</w:t>
            </w:r>
            <w:r w:rsidR="00C54BBB" w:rsidRPr="00900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Общение с ними не только приносят детям радость, но и полезно им, </w:t>
            </w:r>
            <w:r w:rsidRPr="0090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 как развивает необходимую человеку способность- чувствовать и понимать юмор, умение видеть смешное в жизни и литературе.</w:t>
            </w:r>
          </w:p>
          <w:p w14:paraId="61AF4255" w14:textId="77777777" w:rsidR="00C970B9" w:rsidRPr="0090099E" w:rsidRDefault="00C970B9" w:rsidP="0079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с детьми организует </w:t>
            </w:r>
            <w:r w:rsidR="007920A0" w:rsidRPr="0090099E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выставки</w:t>
            </w:r>
            <w:r w:rsidR="007920A0" w:rsidRPr="0090099E">
              <w:rPr>
                <w:rFonts w:ascii="Times New Roman" w:hAnsi="Times New Roman" w:cs="Times New Roman"/>
                <w:sz w:val="24"/>
                <w:szCs w:val="24"/>
              </w:rPr>
              <w:t>. Их основная цель – углубить литературные интересы детей, сделать для дошкольников особо значимой, актуальной ту или иную литературную или общественно важную тему. Тема выставки обязательно должна быть важной актуальной для детей (связанной с предстоящим праздником, юбилеем писателя или художника – иллюстратора, с содержанием планируемого утренника).</w:t>
            </w:r>
          </w:p>
          <w:p w14:paraId="1B909D4F" w14:textId="77777777" w:rsidR="007920A0" w:rsidRDefault="007920A0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99E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подготовительных группах дети уже самостоятельно могут отремонтировать книги. Поэтому, материалы для ремонта книг должны быть размещены в книжном уголке.</w:t>
            </w:r>
          </w:p>
          <w:p w14:paraId="15EF9ECB" w14:textId="77777777" w:rsidR="00A54AEE" w:rsidRPr="0090099E" w:rsidRDefault="00A54AEE" w:rsidP="00FE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CC7142" w14:textId="77777777" w:rsidR="009A5827" w:rsidRPr="0090099E" w:rsidRDefault="009A5827" w:rsidP="009A5827">
      <w:pPr>
        <w:rPr>
          <w:rFonts w:ascii="Times New Roman" w:hAnsi="Times New Roman" w:cs="Times New Roman"/>
          <w:sz w:val="24"/>
          <w:szCs w:val="24"/>
        </w:rPr>
      </w:pPr>
    </w:p>
    <w:p w14:paraId="5821D2E8" w14:textId="77777777" w:rsidR="009A5827" w:rsidRPr="0090099E" w:rsidRDefault="009A5827" w:rsidP="009A5827">
      <w:pPr>
        <w:rPr>
          <w:rFonts w:ascii="Times New Roman" w:hAnsi="Times New Roman" w:cs="Times New Roman"/>
          <w:sz w:val="24"/>
          <w:szCs w:val="24"/>
        </w:rPr>
      </w:pPr>
    </w:p>
    <w:p w14:paraId="24A4F7A2" w14:textId="77777777" w:rsidR="009A5827" w:rsidRPr="0090099E" w:rsidRDefault="009A5827" w:rsidP="009A5827">
      <w:pPr>
        <w:rPr>
          <w:rFonts w:ascii="Times New Roman" w:hAnsi="Times New Roman" w:cs="Times New Roman"/>
          <w:sz w:val="24"/>
          <w:szCs w:val="24"/>
        </w:rPr>
      </w:pPr>
    </w:p>
    <w:p w14:paraId="67BCC429" w14:textId="77777777" w:rsidR="009A5827" w:rsidRPr="0090099E" w:rsidRDefault="009A5827" w:rsidP="009A5827">
      <w:pPr>
        <w:rPr>
          <w:rFonts w:ascii="Times New Roman" w:hAnsi="Times New Roman" w:cs="Times New Roman"/>
          <w:sz w:val="24"/>
          <w:szCs w:val="24"/>
        </w:rPr>
      </w:pPr>
    </w:p>
    <w:p w14:paraId="4FBE4F95" w14:textId="77777777" w:rsidR="009A5827" w:rsidRPr="0090099E" w:rsidRDefault="009A5827" w:rsidP="009A5827">
      <w:pPr>
        <w:rPr>
          <w:rFonts w:ascii="Times New Roman" w:hAnsi="Times New Roman" w:cs="Times New Roman"/>
          <w:sz w:val="24"/>
          <w:szCs w:val="24"/>
        </w:rPr>
      </w:pPr>
    </w:p>
    <w:sectPr w:rsidR="009A5827" w:rsidRPr="0090099E" w:rsidSect="0090099E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994"/>
    <w:multiLevelType w:val="hybridMultilevel"/>
    <w:tmpl w:val="D4A42E8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3596397"/>
    <w:multiLevelType w:val="hybridMultilevel"/>
    <w:tmpl w:val="C13C8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D4567"/>
    <w:multiLevelType w:val="hybridMultilevel"/>
    <w:tmpl w:val="8B44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3A7F"/>
    <w:multiLevelType w:val="hybridMultilevel"/>
    <w:tmpl w:val="DA1C25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F7C6B32"/>
    <w:multiLevelType w:val="hybridMultilevel"/>
    <w:tmpl w:val="55E2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0549"/>
    <w:multiLevelType w:val="hybridMultilevel"/>
    <w:tmpl w:val="F9A0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76027"/>
    <w:multiLevelType w:val="hybridMultilevel"/>
    <w:tmpl w:val="23E2E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4BAA"/>
    <w:multiLevelType w:val="hybridMultilevel"/>
    <w:tmpl w:val="F9A0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0419B"/>
    <w:multiLevelType w:val="hybridMultilevel"/>
    <w:tmpl w:val="F9A0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6073D"/>
    <w:multiLevelType w:val="hybridMultilevel"/>
    <w:tmpl w:val="CC0C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640CE"/>
    <w:multiLevelType w:val="hybridMultilevel"/>
    <w:tmpl w:val="BC44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B337E"/>
    <w:multiLevelType w:val="hybridMultilevel"/>
    <w:tmpl w:val="72CC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E3966"/>
    <w:multiLevelType w:val="hybridMultilevel"/>
    <w:tmpl w:val="E6E8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42DC6"/>
    <w:multiLevelType w:val="hybridMultilevel"/>
    <w:tmpl w:val="90C434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D5E7B4C"/>
    <w:multiLevelType w:val="hybridMultilevel"/>
    <w:tmpl w:val="A792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348"/>
    <w:rsid w:val="001A1639"/>
    <w:rsid w:val="001D3112"/>
    <w:rsid w:val="00210B89"/>
    <w:rsid w:val="00215890"/>
    <w:rsid w:val="00285C36"/>
    <w:rsid w:val="005322B3"/>
    <w:rsid w:val="00540348"/>
    <w:rsid w:val="005A2264"/>
    <w:rsid w:val="00656970"/>
    <w:rsid w:val="00656EF3"/>
    <w:rsid w:val="007920A0"/>
    <w:rsid w:val="007C7B68"/>
    <w:rsid w:val="007F1002"/>
    <w:rsid w:val="00877B82"/>
    <w:rsid w:val="0090099E"/>
    <w:rsid w:val="00993158"/>
    <w:rsid w:val="009A5827"/>
    <w:rsid w:val="00A21E39"/>
    <w:rsid w:val="00A54AEE"/>
    <w:rsid w:val="00AA5716"/>
    <w:rsid w:val="00B52B7E"/>
    <w:rsid w:val="00C229F9"/>
    <w:rsid w:val="00C5069A"/>
    <w:rsid w:val="00C54BBB"/>
    <w:rsid w:val="00C970B9"/>
    <w:rsid w:val="00D73171"/>
    <w:rsid w:val="00DA0A62"/>
    <w:rsid w:val="00E02CFE"/>
    <w:rsid w:val="00E1490A"/>
    <w:rsid w:val="00E23A15"/>
    <w:rsid w:val="00FE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E64"/>
  <w15:docId w15:val="{844E9DCA-30D4-484D-959B-4DDB528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48"/>
    <w:pPr>
      <w:ind w:left="720"/>
      <w:contextualSpacing/>
    </w:pPr>
  </w:style>
  <w:style w:type="table" w:styleId="a4">
    <w:name w:val="Table Grid"/>
    <w:basedOn w:val="a1"/>
    <w:uiPriority w:val="59"/>
    <w:rsid w:val="00C5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0B89"/>
  </w:style>
  <w:style w:type="paragraph" w:customStyle="1" w:styleId="c7">
    <w:name w:val="c7"/>
    <w:basedOn w:val="a"/>
    <w:rsid w:val="0021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0B89"/>
  </w:style>
  <w:style w:type="character" w:customStyle="1" w:styleId="c2">
    <w:name w:val="c2"/>
    <w:basedOn w:val="a0"/>
    <w:rsid w:val="00210B89"/>
  </w:style>
  <w:style w:type="paragraph" w:styleId="a5">
    <w:name w:val="No Spacing"/>
    <w:uiPriority w:val="1"/>
    <w:qFormat/>
    <w:rsid w:val="00900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Ерохина</cp:lastModifiedBy>
  <cp:revision>12</cp:revision>
  <cp:lastPrinted>2015-11-05T09:15:00Z</cp:lastPrinted>
  <dcterms:created xsi:type="dcterms:W3CDTF">2013-01-29T11:24:00Z</dcterms:created>
  <dcterms:modified xsi:type="dcterms:W3CDTF">2021-05-12T15:41:00Z</dcterms:modified>
</cp:coreProperties>
</file>