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27" w:rsidRDefault="00055827" w:rsidP="00156F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55827">
        <w:rPr>
          <w:b/>
          <w:bCs/>
          <w:sz w:val="28"/>
          <w:szCs w:val="28"/>
        </w:rPr>
        <w:t>Помощь многодетным семьям на погашение ипотеки</w:t>
      </w:r>
    </w:p>
    <w:p w:rsidR="00055827" w:rsidRDefault="00055827" w:rsidP="00055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055827" w:rsidRP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bCs/>
          <w:sz w:val="28"/>
          <w:szCs w:val="28"/>
        </w:rPr>
        <w:t>Родители, у которых в период с 1 января 2019 года по 31 декабря 2022 года родился третий или последующие дети, могут получить от государства 450 тыс. руб. на погашение ипотеки. Кредитный договор должен соответствовать установленным в программе требованиям.</w:t>
      </w:r>
      <w:r w:rsidRPr="00156FB0">
        <w:rPr>
          <w:sz w:val="28"/>
          <w:szCs w:val="28"/>
        </w:rPr>
        <w:t xml:space="preserve"> </w:t>
      </w:r>
    </w:p>
    <w:p w:rsidR="00055827" w:rsidRPr="00156FB0" w:rsidRDefault="00055827" w:rsidP="00156FB0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</w:rPr>
      </w:pPr>
      <w:proofErr w:type="gramStart"/>
      <w:r w:rsidRPr="00156FB0">
        <w:rPr>
          <w:rFonts w:ascii="Times New Roman" w:hAnsi="Times New Roman" w:cs="Times New Roman"/>
          <w:b w:val="0"/>
          <w:color w:val="auto"/>
        </w:rPr>
        <w:t>Федеральным законом</w:t>
      </w:r>
      <w:r w:rsidRPr="00156FB0">
        <w:rPr>
          <w:rFonts w:ascii="Times New Roman" w:hAnsi="Times New Roman" w:cs="Times New Roman"/>
          <w:b w:val="0"/>
        </w:rPr>
        <w:t xml:space="preserve"> </w:t>
      </w:r>
      <w:r w:rsidRPr="00156FB0">
        <w:rPr>
          <w:rFonts w:ascii="Times New Roman" w:hAnsi="Times New Roman" w:cs="Times New Roman"/>
          <w:b w:val="0"/>
          <w:color w:val="000000"/>
        </w:rPr>
        <w:t xml:space="preserve">от 03.07.2019 N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</w:t>
      </w:r>
      <w:r w:rsidR="00156FB0">
        <w:rPr>
          <w:rFonts w:ascii="Times New Roman" w:hAnsi="Times New Roman" w:cs="Times New Roman"/>
          <w:b w:val="0"/>
          <w:color w:val="000000"/>
        </w:rPr>
        <w:t>«</w:t>
      </w:r>
      <w:r w:rsidRPr="00156FB0">
        <w:rPr>
          <w:rFonts w:ascii="Times New Roman" w:hAnsi="Times New Roman" w:cs="Times New Roman"/>
          <w:b w:val="0"/>
          <w:color w:val="000000"/>
        </w:rPr>
        <w:t>Об актах гражданского состояния»</w:t>
      </w:r>
      <w:r w:rsidR="00156FB0">
        <w:rPr>
          <w:rFonts w:ascii="Times New Roman" w:hAnsi="Times New Roman" w:cs="Times New Roman"/>
          <w:b w:val="0"/>
          <w:color w:val="000000"/>
        </w:rPr>
        <w:t xml:space="preserve"> предусмотрено </w:t>
      </w:r>
      <w:r w:rsidRPr="00156FB0">
        <w:rPr>
          <w:rFonts w:ascii="Times New Roman" w:hAnsi="Times New Roman" w:cs="Times New Roman"/>
          <w:b w:val="0"/>
          <w:color w:val="000000"/>
        </w:rPr>
        <w:t xml:space="preserve">право на финансовую помощь 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для</w:t>
      </w:r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="00156FB0"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заемщи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ков</w:t>
      </w:r>
      <w:r w:rsidR="00156FB0"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по ипотечному жилищному кредиту (займу)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являющихся </w:t>
      </w:r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граждан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ами</w:t>
      </w:r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Российской Федерации - мат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ери</w:t>
      </w:r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или от</w:t>
      </w:r>
      <w:r w:rsid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ца</w:t>
      </w:r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>, у которых в период с 1</w:t>
      </w:r>
      <w:proofErr w:type="gramEnd"/>
      <w:r w:rsidRPr="00156FB0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января 2019 года по 31 декабря 2023 года родились третий ребенок или последующие дети.</w:t>
      </w:r>
    </w:p>
    <w:p w:rsidR="00055827" w:rsidRP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 xml:space="preserve"> Воспользоваться данной поддержкой можно для погашения кредитов, взятых на покупку дома, квартиры, в том числе по договору долевого участия, или земельного участка для индивидуального жилищного строительства.</w:t>
      </w:r>
    </w:p>
    <w:p w:rsid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 xml:space="preserve">Для этого отцу или матери (заемщику или </w:t>
      </w:r>
      <w:proofErr w:type="spellStart"/>
      <w:r w:rsidRPr="00156FB0">
        <w:rPr>
          <w:sz w:val="28"/>
          <w:szCs w:val="28"/>
        </w:rPr>
        <w:t>созаемщику</w:t>
      </w:r>
      <w:proofErr w:type="spellEnd"/>
      <w:r w:rsidRPr="00156FB0">
        <w:rPr>
          <w:sz w:val="28"/>
          <w:szCs w:val="28"/>
        </w:rPr>
        <w:t xml:space="preserve">) надо обратиться в банк, выдавший ипотечный кредит, с заявлением и документами, подтверждающими право на компенсацию: паспортом, кредитным договором и свидетельствами о рождении детей. Банк перенаправит </w:t>
      </w:r>
      <w:r w:rsidR="00156FB0">
        <w:rPr>
          <w:sz w:val="28"/>
          <w:szCs w:val="28"/>
        </w:rPr>
        <w:t>документы на проверку</w:t>
      </w:r>
      <w:r w:rsidRPr="00156FB0">
        <w:rPr>
          <w:sz w:val="28"/>
          <w:szCs w:val="28"/>
        </w:rPr>
        <w:t xml:space="preserve"> в АО </w:t>
      </w:r>
      <w:r w:rsidR="00156FB0">
        <w:rPr>
          <w:sz w:val="28"/>
          <w:szCs w:val="28"/>
        </w:rPr>
        <w:t>«</w:t>
      </w:r>
      <w:r w:rsidRPr="00156FB0">
        <w:rPr>
          <w:sz w:val="28"/>
          <w:szCs w:val="28"/>
        </w:rPr>
        <w:t>ДОМ. РФ</w:t>
      </w:r>
      <w:r w:rsidR="00156FB0">
        <w:rPr>
          <w:sz w:val="28"/>
          <w:szCs w:val="28"/>
        </w:rPr>
        <w:t>»</w:t>
      </w:r>
      <w:r w:rsidRPr="00156FB0">
        <w:rPr>
          <w:sz w:val="28"/>
          <w:szCs w:val="28"/>
        </w:rPr>
        <w:t xml:space="preserve"> (государственный институт развития в жилищной сфере), который переведет деньги </w:t>
      </w:r>
      <w:r w:rsidR="00156FB0">
        <w:rPr>
          <w:sz w:val="28"/>
          <w:szCs w:val="28"/>
        </w:rPr>
        <w:t>банку</w:t>
      </w:r>
      <w:r w:rsidRPr="00156FB0">
        <w:rPr>
          <w:sz w:val="28"/>
          <w:szCs w:val="28"/>
        </w:rPr>
        <w:t xml:space="preserve"> на полное и</w:t>
      </w:r>
      <w:r w:rsidR="00156FB0">
        <w:rPr>
          <w:sz w:val="28"/>
          <w:szCs w:val="28"/>
        </w:rPr>
        <w:t>ли частичное погашение ипотеки.</w:t>
      </w:r>
    </w:p>
    <w:p w:rsidR="00055827" w:rsidRP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>Если на полное погашение ипотеки денег не хватит, банк пересчитает сумму оставшегося долга и по решению заемщика либо уменьшит сумму ежемесячных взносов, либо сократит срок кредита.</w:t>
      </w:r>
    </w:p>
    <w:p w:rsidR="00055827" w:rsidRP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>Воспользоваться такой мерой поддержки можно только один раз. Повторно участвовать в программе нельзя, даже если родился еще один ребенок или был взят еще один ипотечный кредит.</w:t>
      </w:r>
    </w:p>
    <w:p w:rsidR="00055827" w:rsidRPr="00156FB0" w:rsidRDefault="00055827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>Если остаток по кредиту меньше 450 тысяч рублей, то кр</w:t>
      </w:r>
      <w:r w:rsidR="00156FB0" w:rsidRPr="00156FB0">
        <w:rPr>
          <w:sz w:val="28"/>
          <w:szCs w:val="28"/>
        </w:rPr>
        <w:t>едит будет полностью погашен за счет государственных средств</w:t>
      </w:r>
      <w:r w:rsidRPr="00156FB0">
        <w:rPr>
          <w:sz w:val="28"/>
          <w:szCs w:val="28"/>
        </w:rPr>
        <w:t xml:space="preserve">. </w:t>
      </w:r>
      <w:r w:rsidR="00156FB0" w:rsidRPr="00156FB0">
        <w:rPr>
          <w:sz w:val="28"/>
          <w:szCs w:val="28"/>
        </w:rPr>
        <w:t>Н</w:t>
      </w:r>
      <w:r w:rsidRPr="00156FB0">
        <w:rPr>
          <w:sz w:val="28"/>
          <w:szCs w:val="28"/>
        </w:rPr>
        <w:t>еизрасходованный остаток не компенсируется</w:t>
      </w:r>
      <w:r w:rsidR="00156FB0" w:rsidRPr="00156FB0">
        <w:rPr>
          <w:sz w:val="28"/>
          <w:szCs w:val="28"/>
        </w:rPr>
        <w:t xml:space="preserve"> (забрать неизрасходованные средства или направить остаток </w:t>
      </w:r>
      <w:r w:rsidRPr="00156FB0">
        <w:rPr>
          <w:sz w:val="28"/>
          <w:szCs w:val="28"/>
        </w:rPr>
        <w:t>на другой заем не</w:t>
      </w:r>
      <w:r w:rsidR="00156FB0" w:rsidRPr="00156FB0">
        <w:rPr>
          <w:sz w:val="28"/>
          <w:szCs w:val="28"/>
        </w:rPr>
        <w:t>льзя)</w:t>
      </w:r>
      <w:r w:rsidRPr="00156FB0">
        <w:rPr>
          <w:sz w:val="28"/>
          <w:szCs w:val="28"/>
        </w:rPr>
        <w:t>.</w:t>
      </w:r>
    </w:p>
    <w:p w:rsidR="00055827" w:rsidRDefault="00055827" w:rsidP="00055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sz w:val="28"/>
          <w:szCs w:val="28"/>
        </w:rPr>
        <w:t>Выплату можно получить в отношении только одного ипотечного кредита, взятого до 1 июля 2023 года.</w:t>
      </w:r>
    </w:p>
    <w:p w:rsidR="00156FB0" w:rsidRPr="00156FB0" w:rsidRDefault="00156FB0" w:rsidP="00156F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FB0">
        <w:rPr>
          <w:color w:val="000000"/>
          <w:sz w:val="28"/>
          <w:szCs w:val="28"/>
          <w:shd w:val="clear" w:color="auto" w:fill="FFFFFF"/>
        </w:rPr>
        <w:t>При определении права на меры государственной поддержки не учитываются дети, не являющиеся гражданами Российской Федерации, а также дети, в отношении которых родители лишены родительских прав или в отношении которых отменено усыновление.</w:t>
      </w:r>
    </w:p>
    <w:p w:rsidR="00156FB0" w:rsidRPr="00156FB0" w:rsidRDefault="00156FB0" w:rsidP="00055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055827" w:rsidRPr="00055827" w:rsidRDefault="00055827" w:rsidP="00055827">
      <w:pPr>
        <w:spacing w:after="0" w:line="240" w:lineRule="auto"/>
        <w:ind w:firstLine="709"/>
      </w:pPr>
    </w:p>
    <w:p w:rsidR="00055827" w:rsidRDefault="00055827" w:rsidP="000558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55827" w:rsidSect="00B02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827"/>
    <w:rsid w:val="00055827"/>
    <w:rsid w:val="00156FB0"/>
    <w:rsid w:val="00B02A3A"/>
    <w:rsid w:val="00CB1F03"/>
    <w:rsid w:val="00F4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3A"/>
  </w:style>
  <w:style w:type="paragraph" w:styleId="1">
    <w:name w:val="heading 1"/>
    <w:basedOn w:val="a"/>
    <w:next w:val="a"/>
    <w:link w:val="10"/>
    <w:uiPriority w:val="9"/>
    <w:qFormat/>
    <w:rsid w:val="000558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55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5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5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558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2023-04-11T10:31:00Z</dcterms:created>
  <dcterms:modified xsi:type="dcterms:W3CDTF">2023-04-11T10:49:00Z</dcterms:modified>
</cp:coreProperties>
</file>